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Look w:val="01E0" w:firstRow="1" w:lastRow="1" w:firstColumn="1" w:lastColumn="1" w:noHBand="0" w:noVBand="0"/>
      </w:tblPr>
      <w:tblGrid>
        <w:gridCol w:w="3420"/>
        <w:gridCol w:w="5940"/>
      </w:tblGrid>
      <w:tr w:rsidR="0096583C" w:rsidTr="0096583C">
        <w:tc>
          <w:tcPr>
            <w:tcW w:w="3420" w:type="dxa"/>
          </w:tcPr>
          <w:p w:rsidR="0096583C" w:rsidRPr="00C260FC" w:rsidRDefault="0096583C" w:rsidP="0096583C">
            <w:pPr>
              <w:spacing w:after="0" w:line="240" w:lineRule="auto"/>
              <w:jc w:val="center"/>
              <w:rPr>
                <w:rFonts w:ascii=".VnTimeH" w:hAnsi=".VnTimeH"/>
                <w:b/>
              </w:rPr>
            </w:pPr>
            <w:bookmarkStart w:id="0" w:name="bookmark0"/>
            <w:r w:rsidRPr="00C260FC">
              <w:rPr>
                <w:rFonts w:ascii=".VnTimeH" w:hAnsi=".VnTimeH"/>
                <w:b/>
              </w:rPr>
              <w:t>uû ban nh©n d©n</w:t>
            </w:r>
          </w:p>
          <w:p w:rsidR="0096583C" w:rsidRPr="00C260FC" w:rsidRDefault="0096583C" w:rsidP="0096583C">
            <w:pPr>
              <w:spacing w:after="0" w:line="240" w:lineRule="auto"/>
              <w:ind w:hanging="18"/>
              <w:jc w:val="center"/>
              <w:rPr>
                <w:rFonts w:ascii=".VnTimeH" w:hAnsi=".VnTimeH"/>
                <w:b/>
              </w:rPr>
            </w:pPr>
            <w:r w:rsidRPr="00C260FC">
              <w:rPr>
                <w:rFonts w:ascii=".VnTimeH" w:hAnsi=".VnTimeH"/>
                <w:b/>
              </w:rPr>
              <w:t>thÞ trÊn nh­ quúnh</w:t>
            </w:r>
          </w:p>
          <w:p w:rsidR="0096583C" w:rsidRPr="00C260FC" w:rsidRDefault="0096583C" w:rsidP="0096583C">
            <w:pPr>
              <w:spacing w:after="0" w:line="240" w:lineRule="auto"/>
              <w:jc w:val="center"/>
              <w:rPr>
                <w:rFonts w:ascii=".VnTime" w:hAnsi=".VnTime"/>
              </w:rPr>
            </w:pPr>
            <w:r w:rsidRPr="00C260FC">
              <w:rPr>
                <w:rFonts w:ascii=".VnTime" w:hAnsi=".VnTime"/>
              </w:rPr>
              <w:t>–––</w:t>
            </w:r>
          </w:p>
          <w:p w:rsidR="0096583C" w:rsidRPr="00F6691E" w:rsidRDefault="0096583C" w:rsidP="004C1167">
            <w:pPr>
              <w:spacing w:after="0" w:line="240" w:lineRule="auto"/>
              <w:ind w:hanging="18"/>
              <w:jc w:val="center"/>
            </w:pPr>
            <w:r w:rsidRPr="00F6691E">
              <w:rPr>
                <w:rFonts w:ascii=".VnTime" w:hAnsi=".VnTime"/>
                <w:sz w:val="28"/>
              </w:rPr>
              <w:t>Sè:</w:t>
            </w:r>
            <w:r w:rsidR="003A03DE">
              <w:rPr>
                <w:rFonts w:ascii=".VnTime" w:hAnsi=".VnTime"/>
                <w:sz w:val="28"/>
              </w:rPr>
              <w:t xml:space="preserve"> </w:t>
            </w:r>
            <w:r w:rsidR="00F749F9">
              <w:rPr>
                <w:rFonts w:ascii=".VnTime" w:hAnsi=".VnTime"/>
                <w:sz w:val="28"/>
              </w:rPr>
              <w:t>79</w:t>
            </w:r>
            <w:r w:rsidRPr="00F6691E">
              <w:rPr>
                <w:rFonts w:ascii="Times New Roman" w:hAnsi="Times New Roman"/>
                <w:sz w:val="28"/>
              </w:rPr>
              <w:t>/BC</w:t>
            </w:r>
            <w:r w:rsidRPr="00F6691E">
              <w:rPr>
                <w:rFonts w:ascii=".VnTime" w:hAnsi=".VnTime"/>
                <w:sz w:val="28"/>
              </w:rPr>
              <w:t>-UBND</w:t>
            </w:r>
          </w:p>
        </w:tc>
        <w:tc>
          <w:tcPr>
            <w:tcW w:w="5940" w:type="dxa"/>
          </w:tcPr>
          <w:p w:rsidR="0096583C" w:rsidRPr="00C260FC" w:rsidRDefault="0096583C" w:rsidP="0096583C">
            <w:pPr>
              <w:spacing w:after="0" w:line="240" w:lineRule="auto"/>
              <w:jc w:val="center"/>
              <w:rPr>
                <w:rFonts w:ascii=".VnTimeH" w:hAnsi=".VnTimeH"/>
                <w:b/>
                <w:sz w:val="26"/>
              </w:rPr>
            </w:pPr>
            <w:r w:rsidRPr="00C260FC">
              <w:rPr>
                <w:rFonts w:ascii=".VnTimeH" w:hAnsi=".VnTimeH"/>
                <w:b/>
                <w:sz w:val="26"/>
              </w:rPr>
              <w:t>céng hoµ x· héi chñ nghÜa viÖt nam</w:t>
            </w:r>
          </w:p>
          <w:p w:rsidR="0096583C" w:rsidRPr="00C260FC" w:rsidRDefault="0096583C" w:rsidP="0096583C">
            <w:pPr>
              <w:spacing w:after="0" w:line="240" w:lineRule="auto"/>
              <w:jc w:val="center"/>
              <w:rPr>
                <w:rFonts w:ascii=".VnTime" w:hAnsi=".VnTime"/>
                <w:b/>
                <w:sz w:val="26"/>
              </w:rPr>
            </w:pPr>
            <w:r w:rsidRPr="00C260FC">
              <w:rPr>
                <w:rFonts w:ascii=".VnTime" w:hAnsi=".VnTime"/>
                <w:b/>
                <w:sz w:val="26"/>
              </w:rPr>
              <w:t>§éc lËp - Tù do - H¹nh phóc</w:t>
            </w:r>
          </w:p>
          <w:p w:rsidR="0096583C" w:rsidRPr="00C260FC" w:rsidRDefault="0096583C" w:rsidP="0096583C">
            <w:pPr>
              <w:spacing w:after="0" w:line="240" w:lineRule="auto"/>
              <w:jc w:val="center"/>
              <w:rPr>
                <w:rFonts w:ascii=".VnTime" w:hAnsi=".VnTime"/>
              </w:rPr>
            </w:pPr>
            <w:r w:rsidRPr="00C260FC">
              <w:rPr>
                <w:rFonts w:ascii=".VnTime" w:hAnsi=".VnTime"/>
              </w:rPr>
              <w:t>––––––––––––</w:t>
            </w:r>
            <w:r>
              <w:rPr>
                <w:rFonts w:ascii=".VnTime" w:hAnsi=".VnTime"/>
              </w:rPr>
              <w:t>–––––––––</w:t>
            </w:r>
          </w:p>
          <w:p w:rsidR="0096583C" w:rsidRPr="00F6691E" w:rsidRDefault="0096583C" w:rsidP="004C1167">
            <w:pPr>
              <w:spacing w:after="0" w:line="240" w:lineRule="auto"/>
              <w:ind w:firstLine="72"/>
              <w:rPr>
                <w:i/>
              </w:rPr>
            </w:pPr>
            <w:r>
              <w:rPr>
                <w:rFonts w:ascii=".VnTime" w:hAnsi=".VnTime"/>
                <w:i/>
              </w:rPr>
              <w:t xml:space="preserve">             </w:t>
            </w:r>
            <w:r w:rsidRPr="00F6691E">
              <w:rPr>
                <w:rFonts w:ascii=".VnTime" w:hAnsi=".VnTime"/>
                <w:i/>
              </w:rPr>
              <w:t xml:space="preserve"> </w:t>
            </w:r>
            <w:r w:rsidRPr="00F6691E">
              <w:rPr>
                <w:rFonts w:ascii=".VnTime" w:hAnsi=".VnTime"/>
                <w:i/>
                <w:sz w:val="26"/>
              </w:rPr>
              <w:t xml:space="preserve">Nh­ Quúnh, ngµy </w:t>
            </w:r>
            <w:r>
              <w:rPr>
                <w:rFonts w:ascii=".VnTime" w:hAnsi=".VnTime"/>
                <w:i/>
                <w:sz w:val="26"/>
              </w:rPr>
              <w:t>1</w:t>
            </w:r>
            <w:r w:rsidR="003A03DE">
              <w:rPr>
                <w:rFonts w:ascii=".VnTime" w:hAnsi=".VnTime"/>
                <w:i/>
                <w:sz w:val="26"/>
              </w:rPr>
              <w:t>5</w:t>
            </w:r>
            <w:r>
              <w:rPr>
                <w:rFonts w:ascii=".VnTime" w:hAnsi=".VnTime"/>
                <w:i/>
                <w:sz w:val="26"/>
              </w:rPr>
              <w:t xml:space="preserve"> </w:t>
            </w:r>
            <w:r w:rsidRPr="00F6691E">
              <w:rPr>
                <w:rFonts w:ascii=".VnTime" w:hAnsi=".VnTime"/>
                <w:i/>
                <w:sz w:val="26"/>
              </w:rPr>
              <w:t xml:space="preserve">th¸ng </w:t>
            </w:r>
            <w:r>
              <w:rPr>
                <w:rFonts w:ascii=".VnTime" w:hAnsi=".VnTime"/>
                <w:i/>
                <w:sz w:val="26"/>
              </w:rPr>
              <w:t>0</w:t>
            </w:r>
            <w:r w:rsidR="003733F3">
              <w:rPr>
                <w:rFonts w:ascii=".VnTime" w:hAnsi=".VnTime"/>
                <w:i/>
                <w:sz w:val="26"/>
              </w:rPr>
              <w:t>6</w:t>
            </w:r>
            <w:r w:rsidRPr="00F6691E">
              <w:rPr>
                <w:rFonts w:ascii=".VnTime" w:hAnsi=".VnTime"/>
                <w:i/>
                <w:sz w:val="26"/>
              </w:rPr>
              <w:t xml:space="preserve"> n¨m 202</w:t>
            </w:r>
            <w:r w:rsidR="004C1167">
              <w:rPr>
                <w:rFonts w:ascii=".VnTime" w:hAnsi=".VnTime"/>
                <w:i/>
                <w:sz w:val="26"/>
              </w:rPr>
              <w:t>3</w:t>
            </w:r>
          </w:p>
        </w:tc>
      </w:tr>
    </w:tbl>
    <w:p w:rsidR="0096583C" w:rsidRPr="009957F4" w:rsidRDefault="0096583C" w:rsidP="0096583C">
      <w:pPr>
        <w:pStyle w:val="ListParagraph"/>
        <w:widowControl w:val="0"/>
        <w:numPr>
          <w:ilvl w:val="0"/>
          <w:numId w:val="1"/>
        </w:numPr>
        <w:spacing w:after="0" w:line="240" w:lineRule="auto"/>
        <w:ind w:right="170"/>
        <w:jc w:val="center"/>
        <w:rPr>
          <w:rFonts w:ascii=".VnTimeH" w:hAnsi=".VnTimeH"/>
          <w:b/>
          <w:sz w:val="8"/>
        </w:rPr>
      </w:pPr>
    </w:p>
    <w:p w:rsidR="0096583C" w:rsidRDefault="0096583C" w:rsidP="0096583C">
      <w:pPr>
        <w:pStyle w:val="Bodytext30"/>
        <w:shd w:val="clear" w:color="auto" w:fill="auto"/>
        <w:spacing w:line="240" w:lineRule="auto"/>
        <w:ind w:left="14"/>
        <w:jc w:val="center"/>
      </w:pPr>
    </w:p>
    <w:p w:rsidR="0096583C" w:rsidRDefault="0096583C" w:rsidP="0096583C">
      <w:pPr>
        <w:pStyle w:val="Bodytext30"/>
        <w:shd w:val="clear" w:color="auto" w:fill="auto"/>
        <w:spacing w:line="240" w:lineRule="auto"/>
        <w:ind w:left="14"/>
        <w:jc w:val="center"/>
      </w:pPr>
      <w:r>
        <w:t>BÁO CÁO</w:t>
      </w:r>
    </w:p>
    <w:p w:rsidR="00761223" w:rsidRDefault="0096583C" w:rsidP="0096583C">
      <w:pPr>
        <w:pStyle w:val="Bodytext30"/>
        <w:shd w:val="clear" w:color="auto" w:fill="auto"/>
        <w:spacing w:line="240" w:lineRule="auto"/>
        <w:ind w:left="14"/>
        <w:jc w:val="center"/>
      </w:pPr>
      <w:r>
        <w:t xml:space="preserve">Kết quả công tác cải cách hành chính </w:t>
      </w:r>
      <w:r w:rsidR="003733F3">
        <w:t>6 tháng đầu</w:t>
      </w:r>
      <w:r>
        <w:t xml:space="preserve"> năm </w:t>
      </w:r>
    </w:p>
    <w:p w:rsidR="0096583C" w:rsidRDefault="00761223" w:rsidP="0096583C">
      <w:pPr>
        <w:pStyle w:val="Bodytext30"/>
        <w:shd w:val="clear" w:color="auto" w:fill="auto"/>
        <w:spacing w:line="240" w:lineRule="auto"/>
        <w:ind w:left="14"/>
        <w:jc w:val="center"/>
      </w:pPr>
      <w:r>
        <w:t>và phương hướng nhiệm vụ trọng tâm</w:t>
      </w:r>
      <w:r w:rsidR="003733F3">
        <w:t xml:space="preserve"> 6 tháng cuối năm 202</w:t>
      </w:r>
      <w:r w:rsidR="004C1167">
        <w:t>3</w:t>
      </w:r>
    </w:p>
    <w:p w:rsidR="0096583C" w:rsidRDefault="0096583C" w:rsidP="0096583C">
      <w:pPr>
        <w:pStyle w:val="Heading10"/>
        <w:keepNext/>
        <w:keepLines/>
        <w:shd w:val="clear" w:color="auto" w:fill="auto"/>
        <w:spacing w:after="7" w:line="260" w:lineRule="exact"/>
        <w:jc w:val="left"/>
      </w:pPr>
    </w:p>
    <w:p w:rsidR="007D5F23" w:rsidRPr="0096583C" w:rsidRDefault="0096583C" w:rsidP="0096583C">
      <w:pPr>
        <w:spacing w:after="0" w:line="240" w:lineRule="auto"/>
        <w:ind w:firstLine="720"/>
        <w:jc w:val="both"/>
        <w:rPr>
          <w:rFonts w:ascii="Times New Roman" w:hAnsi="Times New Roman" w:cs="Times New Roman"/>
          <w:b/>
          <w:color w:val="000000" w:themeColor="text1"/>
          <w:sz w:val="28"/>
          <w:szCs w:val="28"/>
        </w:rPr>
      </w:pPr>
      <w:r w:rsidRPr="0096583C">
        <w:rPr>
          <w:rFonts w:ascii="Times New Roman" w:hAnsi="Times New Roman" w:cs="Times New Roman"/>
          <w:sz w:val="28"/>
          <w:szCs w:val="28"/>
        </w:rPr>
        <w:t xml:space="preserve">Thực hiện </w:t>
      </w:r>
      <w:r w:rsidR="00A52C59">
        <w:rPr>
          <w:rFonts w:ascii="Times New Roman" w:hAnsi="Times New Roman" w:cs="Times New Roman"/>
          <w:sz w:val="28"/>
          <w:szCs w:val="28"/>
        </w:rPr>
        <w:t>Kế hoạch số 83/KH-UBND ngày 29/12/2021 về kế hoạch cải cách hành chính giai đoạn 2021-2025</w:t>
      </w:r>
      <w:r w:rsidR="00813553">
        <w:rPr>
          <w:rFonts w:ascii="Times New Roman" w:hAnsi="Times New Roman" w:cs="Times New Roman"/>
          <w:sz w:val="28"/>
          <w:szCs w:val="28"/>
        </w:rPr>
        <w:t xml:space="preserve"> và </w:t>
      </w:r>
      <w:r w:rsidRPr="0096583C">
        <w:rPr>
          <w:rFonts w:ascii="Times New Roman" w:hAnsi="Times New Roman" w:cs="Times New Roman"/>
          <w:sz w:val="28"/>
          <w:szCs w:val="28"/>
        </w:rPr>
        <w:t xml:space="preserve">Công văn </w:t>
      </w:r>
      <w:r w:rsidR="00813553">
        <w:rPr>
          <w:rFonts w:ascii="Times New Roman" w:hAnsi="Times New Roman" w:cs="Times New Roman"/>
          <w:sz w:val="28"/>
          <w:szCs w:val="28"/>
        </w:rPr>
        <w:t>chỉ đạo</w:t>
      </w:r>
      <w:r w:rsidRPr="0096583C">
        <w:rPr>
          <w:rFonts w:ascii="Times New Roman" w:hAnsi="Times New Roman" w:cs="Times New Roman"/>
          <w:sz w:val="28"/>
          <w:szCs w:val="28"/>
        </w:rPr>
        <w:t xml:space="preserve"> của UBND huyện Văn Lâm về việc thực hiện chế độ báo cáo cải cách hành chính định kỳ. Ủy ban nhân dân thị trấn Như Quỳnh báo cáo kết quả thực hiện công tác cải cách hành chính (CCHC) </w:t>
      </w:r>
      <w:r w:rsidR="003733F3">
        <w:rPr>
          <w:rFonts w:ascii="Times New Roman" w:hAnsi="Times New Roman" w:cs="Times New Roman"/>
          <w:sz w:val="28"/>
          <w:szCs w:val="28"/>
        </w:rPr>
        <w:t>6 tháng đầu</w:t>
      </w:r>
      <w:r w:rsidRPr="0096583C">
        <w:rPr>
          <w:rFonts w:ascii="Times New Roman" w:hAnsi="Times New Roman" w:cs="Times New Roman"/>
          <w:sz w:val="28"/>
          <w:szCs w:val="28"/>
        </w:rPr>
        <w:t xml:space="preserve"> năm 202</w:t>
      </w:r>
      <w:r w:rsidR="004C1167">
        <w:rPr>
          <w:rFonts w:ascii="Times New Roman" w:hAnsi="Times New Roman" w:cs="Times New Roman"/>
          <w:sz w:val="28"/>
          <w:szCs w:val="28"/>
        </w:rPr>
        <w:t>3</w:t>
      </w:r>
      <w:r w:rsidRPr="0096583C">
        <w:rPr>
          <w:rFonts w:ascii="Times New Roman" w:hAnsi="Times New Roman" w:cs="Times New Roman"/>
          <w:sz w:val="28"/>
          <w:szCs w:val="28"/>
        </w:rPr>
        <w:t>, cụ thể như sau:</w:t>
      </w:r>
      <w:bookmarkEnd w:id="0"/>
    </w:p>
    <w:p w:rsidR="0096583C" w:rsidRDefault="00AD52C9" w:rsidP="0096583C">
      <w:pPr>
        <w:spacing w:before="120" w:after="120" w:line="240" w:lineRule="auto"/>
        <w:ind w:firstLine="567"/>
        <w:jc w:val="both"/>
        <w:rPr>
          <w:rFonts w:ascii="Times New Roman" w:hAnsi="Times New Roman" w:cs="Times New Roman"/>
          <w:b/>
          <w:color w:val="000000" w:themeColor="text1"/>
          <w:sz w:val="26"/>
          <w:szCs w:val="26"/>
        </w:rPr>
      </w:pPr>
      <w:r w:rsidRPr="00A8155B">
        <w:rPr>
          <w:rFonts w:ascii="Times New Roman" w:hAnsi="Times New Roman" w:cs="Times New Roman"/>
          <w:b/>
          <w:color w:val="000000" w:themeColor="text1"/>
          <w:sz w:val="26"/>
          <w:szCs w:val="26"/>
        </w:rPr>
        <w:t>I. CÔNG TÁC CHỈ ĐẠO, ĐIỀU HÀNH CẢI CÁCH HÀNH CHÍNH</w:t>
      </w:r>
    </w:p>
    <w:p w:rsidR="0096583C" w:rsidRPr="0060558E" w:rsidRDefault="0096583C" w:rsidP="0096583C">
      <w:pPr>
        <w:spacing w:before="120" w:after="120" w:line="240" w:lineRule="auto"/>
        <w:ind w:firstLine="567"/>
        <w:jc w:val="both"/>
        <w:rPr>
          <w:rFonts w:ascii="Times New Roman" w:hAnsi="Times New Roman" w:cs="Times New Roman"/>
          <w:b/>
          <w:sz w:val="28"/>
          <w:szCs w:val="28"/>
        </w:rPr>
      </w:pPr>
      <w:r w:rsidRPr="0060558E">
        <w:rPr>
          <w:rFonts w:ascii="Times New Roman" w:hAnsi="Times New Roman" w:cs="Times New Roman"/>
          <w:b/>
          <w:color w:val="000000" w:themeColor="text1"/>
          <w:sz w:val="28"/>
          <w:szCs w:val="28"/>
        </w:rPr>
        <w:t xml:space="preserve">1. </w:t>
      </w:r>
      <w:r w:rsidRPr="0060558E">
        <w:rPr>
          <w:rFonts w:ascii="Times New Roman" w:hAnsi="Times New Roman" w:cs="Times New Roman"/>
          <w:b/>
          <w:sz w:val="28"/>
          <w:szCs w:val="28"/>
        </w:rPr>
        <w:t xml:space="preserve">Việc </w:t>
      </w:r>
      <w:r w:rsidR="00FF19A3">
        <w:rPr>
          <w:rFonts w:ascii="Times New Roman" w:hAnsi="Times New Roman" w:cs="Times New Roman"/>
          <w:b/>
          <w:sz w:val="28"/>
          <w:szCs w:val="28"/>
        </w:rPr>
        <w:t>ban hành các văn bản</w:t>
      </w:r>
      <w:r w:rsidRPr="0060558E">
        <w:rPr>
          <w:rFonts w:ascii="Times New Roman" w:hAnsi="Times New Roman" w:cs="Times New Roman"/>
          <w:b/>
          <w:sz w:val="28"/>
          <w:szCs w:val="28"/>
        </w:rPr>
        <w:t xml:space="preserve"> chỉ đạo, điều hành CCHC: </w:t>
      </w:r>
    </w:p>
    <w:p w:rsidR="00C41911" w:rsidRPr="0060558E" w:rsidRDefault="00813553" w:rsidP="009C7A22">
      <w:pPr>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Căn cứ vào </w:t>
      </w:r>
      <w:r w:rsidR="00FF19A3">
        <w:rPr>
          <w:rFonts w:ascii="Times New Roman" w:hAnsi="Times New Roman" w:cs="Times New Roman"/>
          <w:sz w:val="28"/>
          <w:szCs w:val="28"/>
        </w:rPr>
        <w:t xml:space="preserve">Kế hoạch cải cách hành chính giai đoạn 2021-2025; </w:t>
      </w:r>
      <w:r w:rsidRPr="00C41911">
        <w:rPr>
          <w:rFonts w:ascii="Times New Roman" w:hAnsi="Times New Roman" w:cs="Times New Roman"/>
          <w:sz w:val="28"/>
          <w:szCs w:val="28"/>
        </w:rPr>
        <w:t xml:space="preserve">UBND thị trấn đã </w:t>
      </w:r>
      <w:r>
        <w:rPr>
          <w:rFonts w:ascii="Times New Roman" w:hAnsi="Times New Roman" w:cs="Times New Roman"/>
          <w:sz w:val="28"/>
          <w:szCs w:val="28"/>
        </w:rPr>
        <w:t xml:space="preserve">Ban hành </w:t>
      </w:r>
      <w:r w:rsidR="0096583C" w:rsidRPr="00C41911">
        <w:rPr>
          <w:rFonts w:ascii="Times New Roman" w:hAnsi="Times New Roman" w:cs="Times New Roman"/>
          <w:sz w:val="28"/>
          <w:szCs w:val="28"/>
        </w:rPr>
        <w:t>Kế hoạch số</w:t>
      </w:r>
      <w:r w:rsidR="00C41911">
        <w:rPr>
          <w:rFonts w:ascii="Times New Roman" w:hAnsi="Times New Roman" w:cs="Times New Roman"/>
          <w:sz w:val="28"/>
          <w:szCs w:val="28"/>
        </w:rPr>
        <w:t xml:space="preserve"> </w:t>
      </w:r>
      <w:r w:rsidR="00C41911">
        <w:rPr>
          <w:rFonts w:ascii="Times New Roman" w:hAnsi="Times New Roman" w:cs="Times New Roman"/>
          <w:sz w:val="28"/>
        </w:rPr>
        <w:t>0</w:t>
      </w:r>
      <w:r w:rsidR="004C1167">
        <w:rPr>
          <w:rFonts w:ascii="Times New Roman" w:hAnsi="Times New Roman" w:cs="Times New Roman"/>
          <w:sz w:val="28"/>
        </w:rPr>
        <w:t>3</w:t>
      </w:r>
      <w:r w:rsidR="00C41911" w:rsidRPr="00C41911">
        <w:rPr>
          <w:rFonts w:ascii="Times New Roman" w:hAnsi="Times New Roman" w:cs="Times New Roman"/>
          <w:sz w:val="28"/>
        </w:rPr>
        <w:t xml:space="preserve">/KH-UBND ngày </w:t>
      </w:r>
      <w:r w:rsidR="00C41911">
        <w:rPr>
          <w:rFonts w:ascii="Times New Roman" w:hAnsi="Times New Roman" w:cs="Times New Roman"/>
          <w:sz w:val="28"/>
        </w:rPr>
        <w:t>11</w:t>
      </w:r>
      <w:r w:rsidR="00C41911" w:rsidRPr="00C41911">
        <w:rPr>
          <w:rFonts w:ascii="Times New Roman" w:hAnsi="Times New Roman" w:cs="Times New Roman"/>
          <w:sz w:val="28"/>
        </w:rPr>
        <w:t>/01/202</w:t>
      </w:r>
      <w:r w:rsidR="004C1167">
        <w:rPr>
          <w:rFonts w:ascii="Times New Roman" w:hAnsi="Times New Roman" w:cs="Times New Roman"/>
          <w:sz w:val="28"/>
        </w:rPr>
        <w:t>3</w:t>
      </w:r>
      <w:r w:rsidR="00C41911">
        <w:rPr>
          <w:rFonts w:ascii="Times New Roman" w:hAnsi="Times New Roman" w:cs="Times New Roman"/>
          <w:sz w:val="28"/>
        </w:rPr>
        <w:t xml:space="preserve"> </w:t>
      </w:r>
      <w:r w:rsidR="00C41911" w:rsidRPr="00C41911">
        <w:rPr>
          <w:rFonts w:ascii="Times New Roman" w:hAnsi="Times New Roman" w:cs="Times New Roman"/>
          <w:sz w:val="28"/>
          <w:szCs w:val="28"/>
        </w:rPr>
        <w:t>về</w:t>
      </w:r>
      <w:r w:rsidR="004C1167">
        <w:rPr>
          <w:rFonts w:ascii="Times New Roman" w:hAnsi="Times New Roman" w:cs="Times New Roman"/>
          <w:sz w:val="28"/>
          <w:szCs w:val="28"/>
        </w:rPr>
        <w:t xml:space="preserve"> </w:t>
      </w:r>
      <w:r w:rsidR="00C41911" w:rsidRPr="00C41911">
        <w:rPr>
          <w:rFonts w:ascii="Times New Roman" w:hAnsi="Times New Roman" w:cs="Times New Roman"/>
          <w:sz w:val="28"/>
          <w:szCs w:val="28"/>
        </w:rPr>
        <w:t>CCHC năm 202</w:t>
      </w:r>
      <w:r w:rsidR="004C1167">
        <w:rPr>
          <w:rFonts w:ascii="Times New Roman" w:hAnsi="Times New Roman" w:cs="Times New Roman"/>
          <w:sz w:val="28"/>
          <w:szCs w:val="28"/>
        </w:rPr>
        <w:t>3</w:t>
      </w:r>
      <w:r w:rsidR="00C41911">
        <w:rPr>
          <w:rFonts w:ascii="Times New Roman" w:hAnsi="Times New Roman" w:cs="Times New Roman"/>
          <w:sz w:val="28"/>
          <w:szCs w:val="28"/>
        </w:rPr>
        <w:t>; Kế hoạch số 0</w:t>
      </w:r>
      <w:r w:rsidR="004C1167">
        <w:rPr>
          <w:rFonts w:ascii="Times New Roman" w:hAnsi="Times New Roman" w:cs="Times New Roman"/>
          <w:sz w:val="28"/>
          <w:szCs w:val="28"/>
        </w:rPr>
        <w:t>5</w:t>
      </w:r>
      <w:r w:rsidR="00C41911">
        <w:rPr>
          <w:rFonts w:ascii="Times New Roman" w:hAnsi="Times New Roman" w:cs="Times New Roman"/>
          <w:sz w:val="28"/>
          <w:szCs w:val="28"/>
        </w:rPr>
        <w:t>/KH-UBND ngày 1</w:t>
      </w:r>
      <w:r w:rsidR="004C1167">
        <w:rPr>
          <w:rFonts w:ascii="Times New Roman" w:hAnsi="Times New Roman" w:cs="Times New Roman"/>
          <w:sz w:val="28"/>
          <w:szCs w:val="28"/>
        </w:rPr>
        <w:t>1</w:t>
      </w:r>
      <w:r w:rsidR="00C41911">
        <w:rPr>
          <w:rFonts w:ascii="Times New Roman" w:hAnsi="Times New Roman" w:cs="Times New Roman"/>
          <w:sz w:val="28"/>
          <w:szCs w:val="28"/>
        </w:rPr>
        <w:t>/01/202</w:t>
      </w:r>
      <w:r w:rsidR="004C1167">
        <w:rPr>
          <w:rFonts w:ascii="Times New Roman" w:hAnsi="Times New Roman" w:cs="Times New Roman"/>
          <w:sz w:val="28"/>
          <w:szCs w:val="28"/>
        </w:rPr>
        <w:t>3</w:t>
      </w:r>
      <w:r w:rsidR="00C41911" w:rsidRPr="00C41911">
        <w:rPr>
          <w:rFonts w:ascii="Times New Roman" w:hAnsi="Times New Roman" w:cs="Times New Roman"/>
          <w:sz w:val="28"/>
        </w:rPr>
        <w:t xml:space="preserve"> về tuyên truyền cải cách hành chính năm 202</w:t>
      </w:r>
      <w:r w:rsidR="004C1167">
        <w:rPr>
          <w:rFonts w:ascii="Times New Roman" w:hAnsi="Times New Roman" w:cs="Times New Roman"/>
          <w:sz w:val="28"/>
        </w:rPr>
        <w:t>3</w:t>
      </w:r>
      <w:r w:rsidR="00C41911" w:rsidRPr="00C41911">
        <w:rPr>
          <w:rFonts w:ascii="Times New Roman" w:hAnsi="Times New Roman" w:cs="Times New Roman"/>
          <w:sz w:val="28"/>
        </w:rPr>
        <w:t xml:space="preserve">; kế hoạch số </w:t>
      </w:r>
      <w:r w:rsidR="00C41911">
        <w:rPr>
          <w:rFonts w:ascii="Times New Roman" w:hAnsi="Times New Roman" w:cs="Times New Roman"/>
          <w:sz w:val="28"/>
        </w:rPr>
        <w:t>1</w:t>
      </w:r>
      <w:r w:rsidR="004C1167">
        <w:rPr>
          <w:rFonts w:ascii="Times New Roman" w:hAnsi="Times New Roman" w:cs="Times New Roman"/>
          <w:sz w:val="28"/>
        </w:rPr>
        <w:t>1</w:t>
      </w:r>
      <w:r w:rsidR="00C41911" w:rsidRPr="00C41911">
        <w:rPr>
          <w:rFonts w:ascii="Times New Roman" w:hAnsi="Times New Roman" w:cs="Times New Roman"/>
          <w:sz w:val="28"/>
        </w:rPr>
        <w:t xml:space="preserve">/KH-UBND ngày </w:t>
      </w:r>
      <w:r w:rsidR="004C1167">
        <w:rPr>
          <w:rFonts w:ascii="Times New Roman" w:hAnsi="Times New Roman" w:cs="Times New Roman"/>
          <w:sz w:val="28"/>
        </w:rPr>
        <w:t>15/01/2023</w:t>
      </w:r>
      <w:r w:rsidR="00C41911" w:rsidRPr="00C41911">
        <w:rPr>
          <w:rFonts w:ascii="Times New Roman" w:hAnsi="Times New Roman" w:cs="Times New Roman"/>
          <w:sz w:val="28"/>
        </w:rPr>
        <w:t xml:space="preserve"> về phát động phong trào thi đua CCHC năm 202</w:t>
      </w:r>
      <w:r w:rsidR="004C1167">
        <w:rPr>
          <w:rFonts w:ascii="Times New Roman" w:hAnsi="Times New Roman" w:cs="Times New Roman"/>
          <w:sz w:val="28"/>
        </w:rPr>
        <w:t>3</w:t>
      </w:r>
      <w:r w:rsidR="00C41911" w:rsidRPr="00C41911">
        <w:rPr>
          <w:rFonts w:ascii="Times New Roman" w:hAnsi="Times New Roman" w:cs="Times New Roman"/>
          <w:sz w:val="28"/>
        </w:rPr>
        <w:t xml:space="preserve">; Kế hoạch số </w:t>
      </w:r>
      <w:r w:rsidR="004C1167">
        <w:rPr>
          <w:rFonts w:ascii="Times New Roman" w:hAnsi="Times New Roman" w:cs="Times New Roman"/>
          <w:sz w:val="28"/>
        </w:rPr>
        <w:t>21</w:t>
      </w:r>
      <w:r w:rsidR="00C41911">
        <w:rPr>
          <w:rFonts w:ascii="Times New Roman" w:hAnsi="Times New Roman" w:cs="Times New Roman"/>
          <w:sz w:val="28"/>
        </w:rPr>
        <w:t xml:space="preserve">/KH-UBND ngày </w:t>
      </w:r>
      <w:r w:rsidR="004C1167">
        <w:rPr>
          <w:rFonts w:ascii="Times New Roman" w:hAnsi="Times New Roman" w:cs="Times New Roman"/>
          <w:sz w:val="28"/>
        </w:rPr>
        <w:t>27</w:t>
      </w:r>
      <w:r w:rsidR="00C41911" w:rsidRPr="00C41911">
        <w:rPr>
          <w:rFonts w:ascii="Times New Roman" w:hAnsi="Times New Roman" w:cs="Times New Roman"/>
          <w:sz w:val="28"/>
        </w:rPr>
        <w:t>/0</w:t>
      </w:r>
      <w:r w:rsidR="00C41911">
        <w:rPr>
          <w:rFonts w:ascii="Times New Roman" w:hAnsi="Times New Roman" w:cs="Times New Roman"/>
          <w:sz w:val="28"/>
        </w:rPr>
        <w:t>1</w:t>
      </w:r>
      <w:r w:rsidR="00C41911" w:rsidRPr="00C41911">
        <w:rPr>
          <w:rFonts w:ascii="Times New Roman" w:hAnsi="Times New Roman" w:cs="Times New Roman"/>
          <w:sz w:val="28"/>
        </w:rPr>
        <w:t>/202</w:t>
      </w:r>
      <w:r w:rsidR="004C1167">
        <w:rPr>
          <w:rFonts w:ascii="Times New Roman" w:hAnsi="Times New Roman" w:cs="Times New Roman"/>
          <w:sz w:val="28"/>
        </w:rPr>
        <w:t xml:space="preserve">3 </w:t>
      </w:r>
      <w:r w:rsidR="00C41911" w:rsidRPr="00C41911">
        <w:rPr>
          <w:rFonts w:ascii="Times New Roman" w:hAnsi="Times New Roman" w:cs="Times New Roman"/>
          <w:sz w:val="28"/>
        </w:rPr>
        <w:t xml:space="preserve">về triển khai thực hiện nâng cao chỉ số hiệu quả quản trị và hành chính công (PAPI); Quyết định số </w:t>
      </w:r>
      <w:r w:rsidR="004C1167">
        <w:rPr>
          <w:rFonts w:ascii="Times New Roman" w:hAnsi="Times New Roman" w:cs="Times New Roman"/>
          <w:sz w:val="28"/>
        </w:rPr>
        <w:t>27</w:t>
      </w:r>
      <w:r w:rsidR="00C41911" w:rsidRPr="00C41911">
        <w:rPr>
          <w:rFonts w:ascii="Times New Roman" w:hAnsi="Times New Roman" w:cs="Times New Roman"/>
          <w:sz w:val="28"/>
        </w:rPr>
        <w:t xml:space="preserve">/QĐ-UBND ngày </w:t>
      </w:r>
      <w:r w:rsidR="004C1167">
        <w:rPr>
          <w:rFonts w:ascii="Times New Roman" w:hAnsi="Times New Roman" w:cs="Times New Roman"/>
          <w:sz w:val="28"/>
        </w:rPr>
        <w:t>09/02/2023</w:t>
      </w:r>
      <w:r w:rsidR="00C41911" w:rsidRPr="00C41911">
        <w:rPr>
          <w:rFonts w:ascii="Times New Roman" w:hAnsi="Times New Roman" w:cs="Times New Roman"/>
          <w:sz w:val="28"/>
        </w:rPr>
        <w:t xml:space="preserve"> về việc ban hành Kế hoạch kiểm soát thủ tụ</w:t>
      </w:r>
      <w:r w:rsidR="00C41911">
        <w:rPr>
          <w:rFonts w:ascii="Times New Roman" w:hAnsi="Times New Roman" w:cs="Times New Roman"/>
          <w:sz w:val="28"/>
        </w:rPr>
        <w:t>c hành chính năm 202</w:t>
      </w:r>
      <w:r w:rsidR="004C1167">
        <w:rPr>
          <w:rFonts w:ascii="Times New Roman" w:hAnsi="Times New Roman" w:cs="Times New Roman"/>
          <w:sz w:val="28"/>
        </w:rPr>
        <w:t>3</w:t>
      </w:r>
      <w:r w:rsidR="00C41911" w:rsidRPr="00E436AB">
        <w:rPr>
          <w:rFonts w:ascii="Times New Roman" w:hAnsi="Times New Roman" w:cs="Times New Roman"/>
          <w:sz w:val="28"/>
          <w:szCs w:val="28"/>
        </w:rPr>
        <w:t xml:space="preserve">; </w:t>
      </w:r>
      <w:r w:rsidR="00C41911" w:rsidRPr="00E436AB">
        <w:rPr>
          <w:rFonts w:ascii="Times New Roman" w:eastAsia="Times New Roman" w:hAnsi="Times New Roman" w:cs="Times New Roman"/>
          <w:color w:val="000000"/>
          <w:sz w:val="28"/>
          <w:szCs w:val="28"/>
        </w:rPr>
        <w:t>Kế hoạch số 1</w:t>
      </w:r>
      <w:r w:rsidR="004C1167">
        <w:rPr>
          <w:rFonts w:ascii="Times New Roman" w:eastAsia="Times New Roman" w:hAnsi="Times New Roman" w:cs="Times New Roman"/>
          <w:color w:val="000000"/>
          <w:sz w:val="28"/>
          <w:szCs w:val="28"/>
        </w:rPr>
        <w:t>8</w:t>
      </w:r>
      <w:r w:rsidR="00C41911" w:rsidRPr="00E436AB">
        <w:rPr>
          <w:rFonts w:ascii="Times New Roman" w:eastAsia="Times New Roman" w:hAnsi="Times New Roman" w:cs="Times New Roman"/>
          <w:color w:val="000000"/>
          <w:sz w:val="28"/>
          <w:szCs w:val="28"/>
        </w:rPr>
        <w:t xml:space="preserve">/KH-UBND ngày </w:t>
      </w:r>
      <w:r w:rsidR="004C1167">
        <w:rPr>
          <w:rFonts w:ascii="Times New Roman" w:eastAsia="Times New Roman" w:hAnsi="Times New Roman" w:cs="Times New Roman"/>
          <w:color w:val="000000"/>
          <w:sz w:val="28"/>
          <w:szCs w:val="28"/>
        </w:rPr>
        <w:t>27</w:t>
      </w:r>
      <w:r w:rsidR="00C41911" w:rsidRPr="00E436AB">
        <w:rPr>
          <w:rFonts w:ascii="Times New Roman" w:eastAsia="Times New Roman" w:hAnsi="Times New Roman" w:cs="Times New Roman"/>
          <w:color w:val="000000"/>
          <w:sz w:val="28"/>
          <w:szCs w:val="28"/>
        </w:rPr>
        <w:t>/01/8202</w:t>
      </w:r>
      <w:r w:rsidR="004C1167">
        <w:rPr>
          <w:rFonts w:ascii="Times New Roman" w:eastAsia="Times New Roman" w:hAnsi="Times New Roman" w:cs="Times New Roman"/>
          <w:color w:val="000000"/>
          <w:sz w:val="28"/>
          <w:szCs w:val="28"/>
        </w:rPr>
        <w:t>3</w:t>
      </w:r>
      <w:r w:rsidR="00C41911" w:rsidRPr="00E436AB">
        <w:rPr>
          <w:rFonts w:ascii="Times New Roman" w:eastAsia="Times New Roman" w:hAnsi="Times New Roman" w:cs="Times New Roman"/>
          <w:color w:val="000000"/>
          <w:sz w:val="28"/>
          <w:szCs w:val="28"/>
        </w:rPr>
        <w:t xml:space="preserve"> về việc theo dõi tình hình thi hành pháp luật trên địa bàn thị trấn Như Quỳnh năm 202</w:t>
      </w:r>
      <w:r w:rsidR="004C1167">
        <w:rPr>
          <w:rFonts w:ascii="Times New Roman" w:eastAsia="Times New Roman" w:hAnsi="Times New Roman" w:cs="Times New Roman"/>
          <w:color w:val="000000"/>
          <w:sz w:val="28"/>
          <w:szCs w:val="28"/>
        </w:rPr>
        <w:t>3</w:t>
      </w:r>
      <w:r w:rsidR="00C41911" w:rsidRPr="00E436AB">
        <w:rPr>
          <w:rFonts w:ascii="Times New Roman" w:eastAsia="Times New Roman" w:hAnsi="Times New Roman" w:cs="Times New Roman"/>
          <w:color w:val="000000"/>
          <w:sz w:val="28"/>
          <w:szCs w:val="28"/>
        </w:rPr>
        <w:t xml:space="preserve">; Kế hoạch số </w:t>
      </w:r>
      <w:r w:rsidR="004C1167">
        <w:rPr>
          <w:rFonts w:ascii="Times New Roman" w:eastAsia="Times New Roman" w:hAnsi="Times New Roman" w:cs="Times New Roman"/>
          <w:color w:val="000000"/>
          <w:sz w:val="28"/>
          <w:szCs w:val="28"/>
        </w:rPr>
        <w:t>09</w:t>
      </w:r>
      <w:r w:rsidR="00C41911" w:rsidRPr="00E436AB">
        <w:rPr>
          <w:rFonts w:ascii="Times New Roman" w:eastAsia="Times New Roman" w:hAnsi="Times New Roman" w:cs="Times New Roman"/>
          <w:color w:val="000000"/>
          <w:sz w:val="28"/>
          <w:szCs w:val="28"/>
        </w:rPr>
        <w:t xml:space="preserve">/KH-UBND ngày </w:t>
      </w:r>
      <w:r w:rsidR="004C1167">
        <w:rPr>
          <w:rFonts w:ascii="Times New Roman" w:eastAsia="Times New Roman" w:hAnsi="Times New Roman" w:cs="Times New Roman"/>
          <w:color w:val="000000"/>
          <w:sz w:val="28"/>
          <w:szCs w:val="28"/>
        </w:rPr>
        <w:t>12/01/2023</w:t>
      </w:r>
      <w:r w:rsidR="00C41911" w:rsidRPr="00E436AB">
        <w:rPr>
          <w:rFonts w:ascii="Times New Roman" w:eastAsia="Times New Roman" w:hAnsi="Times New Roman" w:cs="Times New Roman"/>
          <w:color w:val="000000"/>
          <w:sz w:val="28"/>
          <w:szCs w:val="28"/>
        </w:rPr>
        <w:t xml:space="preserve"> về kiểm tra, xử lý, rà soát, hệ thống hóa văn bản quy phạm pháp luật năm 202</w:t>
      </w:r>
      <w:r w:rsidR="004C1167">
        <w:rPr>
          <w:rFonts w:ascii="Times New Roman" w:eastAsia="Times New Roman" w:hAnsi="Times New Roman" w:cs="Times New Roman"/>
          <w:color w:val="000000"/>
          <w:sz w:val="28"/>
          <w:szCs w:val="28"/>
        </w:rPr>
        <w:t>3</w:t>
      </w:r>
      <w:r w:rsidR="00C41911" w:rsidRPr="00E436AB">
        <w:rPr>
          <w:rFonts w:ascii="Times New Roman" w:eastAsia="Times New Roman" w:hAnsi="Times New Roman" w:cs="Times New Roman"/>
          <w:color w:val="000000"/>
          <w:sz w:val="28"/>
          <w:szCs w:val="28"/>
        </w:rPr>
        <w:t xml:space="preserve">; Kế hoạch số </w:t>
      </w:r>
      <w:r w:rsidR="004C1167">
        <w:rPr>
          <w:rFonts w:ascii="Times New Roman" w:eastAsia="Times New Roman" w:hAnsi="Times New Roman" w:cs="Times New Roman"/>
          <w:color w:val="000000"/>
          <w:sz w:val="28"/>
          <w:szCs w:val="28"/>
        </w:rPr>
        <w:t>40</w:t>
      </w:r>
      <w:r w:rsidR="00C41911" w:rsidRPr="00E436AB">
        <w:rPr>
          <w:rFonts w:ascii="Times New Roman" w:eastAsia="Times New Roman" w:hAnsi="Times New Roman" w:cs="Times New Roman"/>
          <w:color w:val="000000"/>
          <w:sz w:val="28"/>
          <w:szCs w:val="28"/>
        </w:rPr>
        <w:t xml:space="preserve">/KH-UBND ngày </w:t>
      </w:r>
      <w:r w:rsidR="004C1167">
        <w:rPr>
          <w:rFonts w:ascii="Times New Roman" w:eastAsia="Times New Roman" w:hAnsi="Times New Roman" w:cs="Times New Roman"/>
          <w:color w:val="000000"/>
          <w:sz w:val="28"/>
          <w:szCs w:val="28"/>
        </w:rPr>
        <w:t>23</w:t>
      </w:r>
      <w:r w:rsidR="00C41911" w:rsidRPr="00E436AB">
        <w:rPr>
          <w:rFonts w:ascii="Times New Roman" w:eastAsia="Times New Roman" w:hAnsi="Times New Roman" w:cs="Times New Roman"/>
          <w:color w:val="000000"/>
          <w:sz w:val="28"/>
          <w:szCs w:val="28"/>
        </w:rPr>
        <w:t>/02/202</w:t>
      </w:r>
      <w:r w:rsidR="004C1167">
        <w:rPr>
          <w:rFonts w:ascii="Times New Roman" w:eastAsia="Times New Roman" w:hAnsi="Times New Roman" w:cs="Times New Roman"/>
          <w:color w:val="000000"/>
          <w:sz w:val="28"/>
          <w:szCs w:val="28"/>
        </w:rPr>
        <w:t>3</w:t>
      </w:r>
      <w:r w:rsidR="00C41911" w:rsidRPr="00E436AB">
        <w:rPr>
          <w:rFonts w:ascii="Times New Roman" w:eastAsia="Times New Roman" w:hAnsi="Times New Roman" w:cs="Times New Roman"/>
          <w:color w:val="000000"/>
          <w:sz w:val="28"/>
          <w:szCs w:val="28"/>
        </w:rPr>
        <w:t xml:space="preserve"> về tuyên truyền, phổ biến giáo dục pháp luật;  hòa giải ở cơ sở</w:t>
      </w:r>
      <w:r w:rsidR="008D37D0">
        <w:rPr>
          <w:rFonts w:ascii="Times New Roman" w:eastAsia="Times New Roman" w:hAnsi="Times New Roman" w:cs="Times New Roman"/>
          <w:color w:val="000000"/>
          <w:sz w:val="28"/>
          <w:szCs w:val="28"/>
        </w:rPr>
        <w:t>,</w:t>
      </w:r>
      <w:r w:rsidR="008D37D0" w:rsidRPr="008D37D0">
        <w:rPr>
          <w:rFonts w:ascii="Times New Roman" w:eastAsia="Times New Roman" w:hAnsi="Times New Roman" w:cs="Times New Roman"/>
          <w:color w:val="000000"/>
          <w:sz w:val="28"/>
          <w:szCs w:val="28"/>
        </w:rPr>
        <w:t xml:space="preserve"> </w:t>
      </w:r>
      <w:r w:rsidR="008D37D0" w:rsidRPr="00E436AB">
        <w:rPr>
          <w:rFonts w:ascii="Times New Roman" w:eastAsia="Times New Roman" w:hAnsi="Times New Roman" w:cs="Times New Roman"/>
          <w:color w:val="000000"/>
          <w:sz w:val="28"/>
          <w:szCs w:val="28"/>
        </w:rPr>
        <w:t>xây dựng thị trấn đạt chuẩn tiếp cận pháp luật năm 202</w:t>
      </w:r>
      <w:r w:rsidR="004C1167">
        <w:rPr>
          <w:rFonts w:ascii="Times New Roman" w:eastAsia="Times New Roman" w:hAnsi="Times New Roman" w:cs="Times New Roman"/>
          <w:color w:val="000000"/>
          <w:sz w:val="28"/>
          <w:szCs w:val="28"/>
        </w:rPr>
        <w:t>3</w:t>
      </w:r>
      <w:r w:rsidR="008D37D0" w:rsidRPr="00E436AB">
        <w:rPr>
          <w:rFonts w:ascii="Times New Roman" w:eastAsia="Times New Roman" w:hAnsi="Times New Roman" w:cs="Times New Roman"/>
          <w:color w:val="000000"/>
          <w:sz w:val="28"/>
          <w:szCs w:val="28"/>
        </w:rPr>
        <w:t xml:space="preserve"> trên địa bàn thị trấn Như Quỳnh</w:t>
      </w:r>
      <w:r w:rsidR="00C41911" w:rsidRPr="00E436AB">
        <w:rPr>
          <w:rFonts w:ascii="Times New Roman" w:eastAsia="Times New Roman" w:hAnsi="Times New Roman" w:cs="Times New Roman"/>
          <w:color w:val="000000"/>
          <w:sz w:val="28"/>
          <w:szCs w:val="28"/>
        </w:rPr>
        <w:t>;</w:t>
      </w:r>
      <w:r w:rsidR="00416173">
        <w:rPr>
          <w:rFonts w:ascii="Times New Roman" w:eastAsia="Times New Roman" w:hAnsi="Times New Roman" w:cs="Times New Roman"/>
          <w:color w:val="000000"/>
          <w:sz w:val="28"/>
          <w:szCs w:val="28"/>
        </w:rPr>
        <w:t xml:space="preserve"> Công văn số </w:t>
      </w:r>
      <w:r w:rsidR="004C1167">
        <w:rPr>
          <w:rFonts w:ascii="Times New Roman" w:eastAsia="Times New Roman" w:hAnsi="Times New Roman" w:cs="Times New Roman"/>
          <w:color w:val="000000"/>
          <w:sz w:val="28"/>
          <w:szCs w:val="28"/>
        </w:rPr>
        <w:t>32</w:t>
      </w:r>
      <w:r w:rsidR="00416173">
        <w:rPr>
          <w:rFonts w:ascii="Times New Roman" w:eastAsia="Times New Roman" w:hAnsi="Times New Roman" w:cs="Times New Roman"/>
          <w:color w:val="000000"/>
          <w:sz w:val="28"/>
          <w:szCs w:val="28"/>
        </w:rPr>
        <w:t xml:space="preserve">/UBND-VP ngày </w:t>
      </w:r>
      <w:r w:rsidR="004C1167">
        <w:rPr>
          <w:rFonts w:ascii="Times New Roman" w:eastAsia="Times New Roman" w:hAnsi="Times New Roman" w:cs="Times New Roman"/>
          <w:color w:val="000000"/>
          <w:sz w:val="28"/>
          <w:szCs w:val="28"/>
        </w:rPr>
        <w:t>17/03/2023</w:t>
      </w:r>
      <w:r w:rsidR="00416173">
        <w:rPr>
          <w:rFonts w:ascii="Times New Roman" w:eastAsia="Times New Roman" w:hAnsi="Times New Roman" w:cs="Times New Roman"/>
          <w:color w:val="000000"/>
          <w:sz w:val="28"/>
          <w:szCs w:val="28"/>
        </w:rPr>
        <w:t xml:space="preserve"> về việc</w:t>
      </w:r>
      <w:r w:rsidR="00416173" w:rsidRPr="00416173">
        <w:rPr>
          <w:rFonts w:ascii="Times New Roman" w:eastAsia="Times New Roman" w:hAnsi="Times New Roman" w:cs="Times New Roman"/>
          <w:color w:val="000000"/>
          <w:sz w:val="24"/>
          <w:szCs w:val="24"/>
        </w:rPr>
        <w:t xml:space="preserve"> </w:t>
      </w:r>
      <w:r w:rsidR="00416173" w:rsidRPr="008D37D0">
        <w:rPr>
          <w:rFonts w:ascii="Times New Roman" w:eastAsia="Times New Roman" w:hAnsi="Times New Roman" w:cs="Times New Roman"/>
          <w:color w:val="000000"/>
          <w:sz w:val="28"/>
          <w:szCs w:val="28"/>
        </w:rPr>
        <w:t>triển khai thực hiện tốt các nhiệm vụ CCHC và nâng cao hiệu quả quản trị và hành chính công năm 202</w:t>
      </w:r>
      <w:r w:rsidR="004C1167">
        <w:rPr>
          <w:rFonts w:ascii="Times New Roman" w:eastAsia="Times New Roman" w:hAnsi="Times New Roman" w:cs="Times New Roman"/>
          <w:color w:val="000000"/>
          <w:sz w:val="28"/>
          <w:szCs w:val="28"/>
        </w:rPr>
        <w:t>3</w:t>
      </w:r>
      <w:r w:rsidR="008D37D0">
        <w:rPr>
          <w:rFonts w:ascii="Times New Roman" w:eastAsia="Times New Roman" w:hAnsi="Times New Roman" w:cs="Times New Roman"/>
          <w:color w:val="000000"/>
          <w:sz w:val="28"/>
          <w:szCs w:val="28"/>
        </w:rPr>
        <w:t xml:space="preserve"> </w:t>
      </w:r>
      <w:r w:rsidR="00C41911" w:rsidRPr="00C41911">
        <w:rPr>
          <w:rFonts w:ascii="Times New Roman" w:hAnsi="Times New Roman" w:cs="Times New Roman"/>
          <w:sz w:val="28"/>
        </w:rPr>
        <w:t>và triển khai phát động đến các ngành</w:t>
      </w:r>
      <w:r w:rsidR="0060558E">
        <w:rPr>
          <w:rFonts w:ascii="Times New Roman" w:hAnsi="Times New Roman" w:cs="Times New Roman"/>
          <w:sz w:val="28"/>
        </w:rPr>
        <w:t>,</w:t>
      </w:r>
      <w:r w:rsidR="00C41911" w:rsidRPr="00C41911">
        <w:rPr>
          <w:rFonts w:ascii="Times New Roman" w:hAnsi="Times New Roman" w:cs="Times New Roman"/>
          <w:sz w:val="28"/>
        </w:rPr>
        <w:t xml:space="preserve"> đoàn thể, các bộ phận chuyên môn và các cán bộ công chức cùng thực hiện</w:t>
      </w:r>
      <w:r w:rsidR="0060558E">
        <w:rPr>
          <w:rFonts w:ascii="Times New Roman" w:hAnsi="Times New Roman" w:cs="Times New Roman"/>
          <w:sz w:val="28"/>
        </w:rPr>
        <w:t xml:space="preserve"> tại cuộc họp Đảng ủy, UBND tháng ngày 03/0</w:t>
      </w:r>
      <w:r w:rsidR="004C1167">
        <w:rPr>
          <w:rFonts w:ascii="Times New Roman" w:hAnsi="Times New Roman" w:cs="Times New Roman"/>
          <w:sz w:val="28"/>
        </w:rPr>
        <w:t>4</w:t>
      </w:r>
      <w:r w:rsidR="0060558E">
        <w:rPr>
          <w:rFonts w:ascii="Times New Roman" w:hAnsi="Times New Roman" w:cs="Times New Roman"/>
          <w:sz w:val="28"/>
        </w:rPr>
        <w:t>/202</w:t>
      </w:r>
      <w:r w:rsidR="004C1167">
        <w:rPr>
          <w:rFonts w:ascii="Times New Roman" w:hAnsi="Times New Roman" w:cs="Times New Roman"/>
          <w:sz w:val="28"/>
        </w:rPr>
        <w:t>3</w:t>
      </w:r>
      <w:r w:rsidR="00C41911" w:rsidRPr="00C41911">
        <w:rPr>
          <w:rFonts w:ascii="Times New Roman" w:hAnsi="Times New Roman" w:cs="Times New Roman"/>
          <w:sz w:val="28"/>
        </w:rPr>
        <w:t>.</w:t>
      </w:r>
    </w:p>
    <w:p w:rsidR="00E83820" w:rsidRPr="00057755" w:rsidRDefault="0096583C" w:rsidP="0096583C">
      <w:pPr>
        <w:spacing w:before="120" w:after="120" w:line="240" w:lineRule="auto"/>
        <w:ind w:firstLine="567"/>
        <w:jc w:val="both"/>
        <w:rPr>
          <w:rStyle w:val="Bodytext2Bold"/>
          <w:rFonts w:eastAsiaTheme="minorHAnsi"/>
          <w:sz w:val="28"/>
          <w:szCs w:val="28"/>
          <w:lang w:val="en-US"/>
        </w:rPr>
      </w:pPr>
      <w:r w:rsidRPr="00057755">
        <w:rPr>
          <w:rFonts w:ascii="Times New Roman" w:hAnsi="Times New Roman" w:cs="Times New Roman"/>
          <w:sz w:val="28"/>
          <w:szCs w:val="28"/>
        </w:rPr>
        <w:t>2.</w:t>
      </w:r>
      <w:r w:rsidRPr="00057755">
        <w:rPr>
          <w:sz w:val="28"/>
          <w:szCs w:val="28"/>
        </w:rPr>
        <w:t xml:space="preserve"> </w:t>
      </w:r>
      <w:r w:rsidRPr="00057755">
        <w:rPr>
          <w:rStyle w:val="Bodytext2Bold"/>
          <w:rFonts w:eastAsiaTheme="minorHAnsi"/>
          <w:sz w:val="28"/>
          <w:szCs w:val="28"/>
        </w:rPr>
        <w:t xml:space="preserve">Công tác tuyên truyền CCHC: </w:t>
      </w:r>
    </w:p>
    <w:p w:rsidR="0096583C" w:rsidRPr="00E83820" w:rsidRDefault="0096583C" w:rsidP="0096583C">
      <w:pPr>
        <w:spacing w:before="120" w:after="120" w:line="240" w:lineRule="auto"/>
        <w:ind w:firstLine="567"/>
        <w:jc w:val="both"/>
        <w:rPr>
          <w:rFonts w:ascii="Times New Roman" w:hAnsi="Times New Roman" w:cs="Times New Roman"/>
          <w:b/>
          <w:color w:val="000000" w:themeColor="text1"/>
          <w:sz w:val="28"/>
          <w:szCs w:val="28"/>
        </w:rPr>
      </w:pPr>
      <w:r w:rsidRPr="00E83820">
        <w:rPr>
          <w:rFonts w:ascii="Times New Roman" w:hAnsi="Times New Roman" w:cs="Times New Roman"/>
          <w:sz w:val="28"/>
          <w:szCs w:val="28"/>
        </w:rPr>
        <w:t xml:space="preserve">Việc tuyên truyền trọng tâm vào kết quả thực hiện khai nhiệm vụ CCHC </w:t>
      </w:r>
      <w:r w:rsidR="00416173">
        <w:rPr>
          <w:rFonts w:ascii="Times New Roman" w:hAnsi="Times New Roman" w:cs="Times New Roman"/>
          <w:sz w:val="28"/>
          <w:szCs w:val="28"/>
        </w:rPr>
        <w:t xml:space="preserve"> thực hiện theo từng quý, </w:t>
      </w:r>
      <w:r w:rsidRPr="00E83820">
        <w:rPr>
          <w:rFonts w:ascii="Times New Roman" w:hAnsi="Times New Roman" w:cs="Times New Roman"/>
          <w:sz w:val="28"/>
          <w:szCs w:val="28"/>
        </w:rPr>
        <w:t>6 đầu năm và nhiệm vụ 6 tháng cuối năm 202</w:t>
      </w:r>
      <w:r w:rsidR="0070228B">
        <w:rPr>
          <w:rFonts w:ascii="Times New Roman" w:hAnsi="Times New Roman" w:cs="Times New Roman"/>
          <w:sz w:val="28"/>
          <w:szCs w:val="28"/>
        </w:rPr>
        <w:t>3</w:t>
      </w:r>
      <w:r w:rsidRPr="00E83820">
        <w:rPr>
          <w:rFonts w:ascii="Times New Roman" w:hAnsi="Times New Roman" w:cs="Times New Roman"/>
          <w:sz w:val="28"/>
          <w:szCs w:val="28"/>
        </w:rPr>
        <w:t>; đẩy mạnh sử dụng dịch vụ công trực tuyến mức độ 3,4; việc nâng cao chỉ số hiệu quả quản trị và hành chính công...</w:t>
      </w:r>
    </w:p>
    <w:p w:rsidR="009F15D2" w:rsidRDefault="009F15D2" w:rsidP="00814C3C">
      <w:pPr>
        <w:spacing w:before="60" w:after="60" w:line="240" w:lineRule="auto"/>
        <w:ind w:firstLine="567"/>
        <w:jc w:val="both"/>
        <w:rPr>
          <w:rFonts w:ascii="Times New Roman" w:hAnsi="Times New Roman" w:cs="Times New Roman"/>
          <w:i/>
          <w:color w:val="000000" w:themeColor="text1"/>
          <w:spacing w:val="-4"/>
          <w:sz w:val="28"/>
          <w:szCs w:val="28"/>
        </w:rPr>
      </w:pPr>
      <w:r w:rsidRPr="00A8155B">
        <w:rPr>
          <w:rFonts w:ascii="Times New Roman" w:hAnsi="Times New Roman" w:cs="Times New Roman"/>
          <w:color w:val="000000" w:themeColor="text1"/>
          <w:spacing w:val="-4"/>
          <w:sz w:val="28"/>
          <w:szCs w:val="28"/>
        </w:rPr>
        <w:lastRenderedPageBreak/>
        <w:t xml:space="preserve">- Về công tác thông tin, tuyên truyền </w:t>
      </w:r>
      <w:r w:rsidR="001607B8" w:rsidRPr="00A8155B">
        <w:rPr>
          <w:rFonts w:ascii="Times New Roman" w:hAnsi="Times New Roman" w:cs="Times New Roman"/>
          <w:color w:val="000000" w:themeColor="text1"/>
          <w:spacing w:val="-4"/>
          <w:sz w:val="28"/>
          <w:szCs w:val="28"/>
        </w:rPr>
        <w:t>CCHC</w:t>
      </w:r>
      <w:r w:rsidRPr="00A8155B">
        <w:rPr>
          <w:rFonts w:ascii="Times New Roman" w:hAnsi="Times New Roman" w:cs="Times New Roman"/>
          <w:i/>
          <w:color w:val="000000" w:themeColor="text1"/>
          <w:spacing w:val="-4"/>
          <w:sz w:val="28"/>
          <w:szCs w:val="28"/>
        </w:rPr>
        <w:t xml:space="preserve"> (Nội dung, hình thức và kết quả thực hiện; nêu rõ số lượng các tin, bài viết, phóng sự chuyên đề về </w:t>
      </w:r>
      <w:r w:rsidR="001607B8" w:rsidRPr="00A8155B">
        <w:rPr>
          <w:rFonts w:ascii="Times New Roman" w:hAnsi="Times New Roman" w:cs="Times New Roman"/>
          <w:i/>
          <w:color w:val="000000" w:themeColor="text1"/>
          <w:spacing w:val="-4"/>
          <w:sz w:val="28"/>
          <w:szCs w:val="28"/>
        </w:rPr>
        <w:t>CCHC</w:t>
      </w:r>
      <w:r w:rsidRPr="00A8155B">
        <w:rPr>
          <w:rFonts w:ascii="Times New Roman" w:hAnsi="Times New Roman" w:cs="Times New Roman"/>
          <w:i/>
          <w:color w:val="000000" w:themeColor="text1"/>
          <w:spacing w:val="-4"/>
          <w:sz w:val="28"/>
          <w:szCs w:val="28"/>
        </w:rPr>
        <w:t xml:space="preserve"> đã thực hiện).</w:t>
      </w:r>
    </w:p>
    <w:p w:rsidR="0060558E" w:rsidRPr="00564449" w:rsidRDefault="003733F3" w:rsidP="003733F3">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jc w:val="both"/>
        <w:rPr>
          <w:b/>
          <w:sz w:val="28"/>
          <w:szCs w:val="28"/>
        </w:rPr>
      </w:pPr>
      <w:r>
        <w:rPr>
          <w:sz w:val="28"/>
          <w:szCs w:val="28"/>
        </w:rPr>
        <w:t xml:space="preserve">       </w:t>
      </w:r>
      <w:r w:rsidR="0060558E" w:rsidRPr="0060558E">
        <w:rPr>
          <w:sz w:val="28"/>
          <w:szCs w:val="28"/>
        </w:rPr>
        <w:t>Đài truyền thanh đã xây</w:t>
      </w:r>
      <w:r w:rsidR="0060558E" w:rsidRPr="00E52670">
        <w:rPr>
          <w:sz w:val="28"/>
          <w:szCs w:val="28"/>
        </w:rPr>
        <w:t xml:space="preserve"> dựng chuyên mục tuyên truyền về CCHC được </w:t>
      </w:r>
      <w:r w:rsidR="0060558E">
        <w:rPr>
          <w:sz w:val="28"/>
          <w:szCs w:val="28"/>
        </w:rPr>
        <w:t>0</w:t>
      </w:r>
      <w:r>
        <w:rPr>
          <w:sz w:val="28"/>
          <w:szCs w:val="28"/>
        </w:rPr>
        <w:t>3</w:t>
      </w:r>
      <w:r w:rsidR="0060558E" w:rsidRPr="00564449">
        <w:rPr>
          <w:sz w:val="28"/>
          <w:szCs w:val="28"/>
        </w:rPr>
        <w:t xml:space="preserve"> tin bài, truyền thanh </w:t>
      </w:r>
      <w:r>
        <w:rPr>
          <w:sz w:val="28"/>
          <w:szCs w:val="28"/>
        </w:rPr>
        <w:t>11</w:t>
      </w:r>
      <w:r w:rsidR="0060558E">
        <w:rPr>
          <w:sz w:val="28"/>
          <w:szCs w:val="28"/>
        </w:rPr>
        <w:t xml:space="preserve"> lượt </w:t>
      </w:r>
      <w:r w:rsidR="0060558E" w:rsidRPr="00564449">
        <w:rPr>
          <w:sz w:val="28"/>
          <w:szCs w:val="28"/>
        </w:rPr>
        <w:t xml:space="preserve">để tuyên truyền sâu rộng đến các thôn, phố nhằm nâng cao nhận thức của người dân về công tác CCHC; Ngoài ra, công tác tuyên truyền CCHC còn được thị trấn quan tâm triển khai lồng ghép trong các Hội nghị giao ban, Hội nghị triển khai nhiệm vụ Kinh tế- xã hội, trong các hội nghị thường kỳ và đột xuất hay các buổi học tập Nghị quyết nhằm nâng cao nhận thức cho cán bộ, công chức và người lao động. Nội dung tuyên truyền các văn bản chỉ đạo của UBND </w:t>
      </w:r>
      <w:r w:rsidR="0060558E">
        <w:rPr>
          <w:sz w:val="28"/>
          <w:szCs w:val="28"/>
        </w:rPr>
        <w:t>các cấp</w:t>
      </w:r>
      <w:r w:rsidR="0060558E" w:rsidRPr="00564449">
        <w:rPr>
          <w:sz w:val="28"/>
          <w:szCs w:val="28"/>
        </w:rPr>
        <w:t xml:space="preserve"> về công tác CCHC, Chỉ thị của Chủ tịch UBND về việc tăng cường kỷ luật, kỷ cương trong các cơ quan hành chính nhà nước trên địa bàn và kế hoạch số </w:t>
      </w:r>
      <w:r w:rsidR="0060558E">
        <w:rPr>
          <w:sz w:val="28"/>
          <w:szCs w:val="28"/>
        </w:rPr>
        <w:t>0</w:t>
      </w:r>
      <w:r w:rsidR="0070228B">
        <w:rPr>
          <w:sz w:val="28"/>
          <w:szCs w:val="28"/>
        </w:rPr>
        <w:t>3</w:t>
      </w:r>
      <w:r w:rsidR="0060558E" w:rsidRPr="00564449">
        <w:rPr>
          <w:sz w:val="28"/>
          <w:szCs w:val="28"/>
        </w:rPr>
        <w:t>/KH-UBND ngày 1</w:t>
      </w:r>
      <w:r w:rsidR="0060558E">
        <w:rPr>
          <w:sz w:val="28"/>
          <w:szCs w:val="28"/>
        </w:rPr>
        <w:t>1</w:t>
      </w:r>
      <w:r w:rsidR="0060558E" w:rsidRPr="00564449">
        <w:rPr>
          <w:sz w:val="28"/>
          <w:szCs w:val="28"/>
        </w:rPr>
        <w:t>/01/202</w:t>
      </w:r>
      <w:r w:rsidR="0070228B">
        <w:rPr>
          <w:sz w:val="28"/>
          <w:szCs w:val="28"/>
        </w:rPr>
        <w:t>3</w:t>
      </w:r>
      <w:r w:rsidR="0060558E" w:rsidRPr="00564449">
        <w:rPr>
          <w:sz w:val="28"/>
          <w:szCs w:val="28"/>
        </w:rPr>
        <w:t xml:space="preserve"> của UBND thị trấn về cải cách hành chính năm 202</w:t>
      </w:r>
      <w:r w:rsidR="0070228B">
        <w:rPr>
          <w:sz w:val="28"/>
          <w:szCs w:val="28"/>
        </w:rPr>
        <w:t>3</w:t>
      </w:r>
      <w:r w:rsidR="0060558E" w:rsidRPr="00564449">
        <w:rPr>
          <w:sz w:val="28"/>
          <w:szCs w:val="28"/>
        </w:rPr>
        <w:t xml:space="preserve">. </w:t>
      </w:r>
    </w:p>
    <w:p w:rsidR="008565A2" w:rsidRPr="00A8155B" w:rsidRDefault="009F15D2" w:rsidP="008565A2">
      <w:pPr>
        <w:spacing w:before="60" w:after="60" w:line="240" w:lineRule="auto"/>
        <w:ind w:firstLine="567"/>
        <w:jc w:val="both"/>
        <w:rPr>
          <w:rFonts w:ascii="Times New Roman" w:hAnsi="Times New Roman" w:cs="Times New Roman"/>
          <w:color w:val="000000" w:themeColor="text1"/>
          <w:sz w:val="28"/>
          <w:szCs w:val="28"/>
        </w:rPr>
      </w:pPr>
      <w:r w:rsidRPr="00604DAE">
        <w:rPr>
          <w:rFonts w:ascii="Times New Roman" w:hAnsi="Times New Roman" w:cs="Times New Roman"/>
          <w:color w:val="000000" w:themeColor="text1"/>
          <w:sz w:val="28"/>
          <w:szCs w:val="28"/>
        </w:rPr>
        <w:t xml:space="preserve">- Tổng hợp, cập nhật tiến độ, kết quả thực hiện các nhiệm vụ được </w:t>
      </w:r>
      <w:r w:rsidR="000E4AF5" w:rsidRPr="00604DAE">
        <w:rPr>
          <w:rFonts w:ascii="Times New Roman" w:hAnsi="Times New Roman" w:cs="Times New Roman"/>
          <w:color w:val="000000" w:themeColor="text1"/>
          <w:sz w:val="28"/>
          <w:szCs w:val="28"/>
        </w:rPr>
        <w:t xml:space="preserve">UBND </w:t>
      </w:r>
      <w:r w:rsidR="008565A2" w:rsidRPr="00604DAE">
        <w:rPr>
          <w:rFonts w:ascii="Times New Roman" w:hAnsi="Times New Roman" w:cs="Times New Roman"/>
          <w:color w:val="000000" w:themeColor="text1"/>
          <w:sz w:val="28"/>
          <w:szCs w:val="28"/>
        </w:rPr>
        <w:t>huyện</w:t>
      </w:r>
      <w:r w:rsidR="000E4AF5" w:rsidRPr="00604DAE">
        <w:rPr>
          <w:rFonts w:ascii="Times New Roman" w:hAnsi="Times New Roman" w:cs="Times New Roman"/>
          <w:color w:val="000000" w:themeColor="text1"/>
          <w:sz w:val="28"/>
          <w:szCs w:val="28"/>
        </w:rPr>
        <w:t xml:space="preserve">, Chủ tịch UBND </w:t>
      </w:r>
      <w:r w:rsidR="008565A2" w:rsidRPr="00604DAE">
        <w:rPr>
          <w:rFonts w:ascii="Times New Roman" w:hAnsi="Times New Roman" w:cs="Times New Roman"/>
          <w:color w:val="000000" w:themeColor="text1"/>
          <w:sz w:val="28"/>
          <w:szCs w:val="28"/>
        </w:rPr>
        <w:t>huyện</w:t>
      </w:r>
      <w:r w:rsidRPr="00604DAE">
        <w:rPr>
          <w:rFonts w:ascii="Times New Roman" w:hAnsi="Times New Roman" w:cs="Times New Roman"/>
          <w:color w:val="000000" w:themeColor="text1"/>
          <w:sz w:val="28"/>
          <w:szCs w:val="28"/>
        </w:rPr>
        <w:t xml:space="preserve"> giao</w:t>
      </w:r>
      <w:r w:rsidR="00E83820" w:rsidRPr="00604DAE">
        <w:rPr>
          <w:rFonts w:ascii="Times New Roman" w:hAnsi="Times New Roman" w:cs="Times New Roman"/>
          <w:color w:val="000000" w:themeColor="text1"/>
          <w:sz w:val="28"/>
          <w:szCs w:val="28"/>
        </w:rPr>
        <w:t xml:space="preserve"> </w:t>
      </w:r>
      <w:r w:rsidR="003733F3" w:rsidRPr="00604DAE">
        <w:rPr>
          <w:rFonts w:ascii="Times New Roman" w:hAnsi="Times New Roman" w:cs="Times New Roman"/>
          <w:color w:val="000000" w:themeColor="text1"/>
          <w:sz w:val="28"/>
          <w:szCs w:val="28"/>
        </w:rPr>
        <w:t>6 tháng đầ</w:t>
      </w:r>
      <w:r w:rsidR="008565A2" w:rsidRPr="00604DAE">
        <w:rPr>
          <w:rFonts w:ascii="Times New Roman" w:hAnsi="Times New Roman" w:cs="Times New Roman"/>
          <w:color w:val="000000" w:themeColor="text1"/>
          <w:sz w:val="28"/>
          <w:szCs w:val="28"/>
        </w:rPr>
        <w:t xml:space="preserve">u năm </w:t>
      </w:r>
      <w:r w:rsidR="00624723" w:rsidRPr="00604DAE">
        <w:rPr>
          <w:rFonts w:ascii="Times New Roman" w:hAnsi="Times New Roman" w:cs="Times New Roman"/>
          <w:color w:val="000000" w:themeColor="text1"/>
          <w:sz w:val="28"/>
          <w:szCs w:val="28"/>
        </w:rPr>
        <w:t>1</w:t>
      </w:r>
      <w:r w:rsidR="00604DAE" w:rsidRPr="00604DAE">
        <w:rPr>
          <w:rFonts w:ascii="Times New Roman" w:hAnsi="Times New Roman" w:cs="Times New Roman"/>
          <w:color w:val="000000" w:themeColor="text1"/>
          <w:sz w:val="28"/>
          <w:szCs w:val="28"/>
        </w:rPr>
        <w:t>3</w:t>
      </w:r>
      <w:r w:rsidR="000A0351">
        <w:rPr>
          <w:rFonts w:ascii="Times New Roman" w:hAnsi="Times New Roman" w:cs="Times New Roman"/>
          <w:color w:val="000000" w:themeColor="text1"/>
          <w:sz w:val="28"/>
          <w:szCs w:val="28"/>
        </w:rPr>
        <w:t>0</w:t>
      </w:r>
      <w:r w:rsidR="008565A2" w:rsidRPr="00604DAE">
        <w:rPr>
          <w:rFonts w:ascii="Times New Roman" w:hAnsi="Times New Roman" w:cs="Times New Roman"/>
          <w:color w:val="000000" w:themeColor="text1"/>
          <w:sz w:val="28"/>
          <w:szCs w:val="28"/>
        </w:rPr>
        <w:t xml:space="preserve"> nhiệm vụ, </w:t>
      </w:r>
      <w:r w:rsidR="008565A2" w:rsidRPr="00126EFD">
        <w:rPr>
          <w:rFonts w:ascii="Times New Roman" w:hAnsi="Times New Roman" w:cs="Times New Roman"/>
          <w:color w:val="000000" w:themeColor="text1"/>
          <w:sz w:val="28"/>
          <w:szCs w:val="28"/>
        </w:rPr>
        <w:t xml:space="preserve">đã giải quyết </w:t>
      </w:r>
      <w:r w:rsidR="00624723" w:rsidRPr="00126EFD">
        <w:rPr>
          <w:rFonts w:ascii="Times New Roman" w:hAnsi="Times New Roman" w:cs="Times New Roman"/>
          <w:color w:val="000000" w:themeColor="text1"/>
          <w:sz w:val="28"/>
          <w:szCs w:val="28"/>
        </w:rPr>
        <w:t>1</w:t>
      </w:r>
      <w:r w:rsidR="000A0351">
        <w:rPr>
          <w:rFonts w:ascii="Times New Roman" w:hAnsi="Times New Roman" w:cs="Times New Roman"/>
          <w:color w:val="000000" w:themeColor="text1"/>
          <w:sz w:val="28"/>
          <w:szCs w:val="28"/>
        </w:rPr>
        <w:t>19</w:t>
      </w:r>
      <w:r w:rsidR="00624723" w:rsidRPr="00126EFD">
        <w:rPr>
          <w:rFonts w:ascii="Times New Roman" w:hAnsi="Times New Roman" w:cs="Times New Roman"/>
          <w:color w:val="000000" w:themeColor="text1"/>
          <w:sz w:val="28"/>
          <w:szCs w:val="28"/>
        </w:rPr>
        <w:t xml:space="preserve"> đảm bảo</w:t>
      </w:r>
      <w:r w:rsidR="008565A2" w:rsidRPr="00126EFD">
        <w:rPr>
          <w:rFonts w:ascii="Times New Roman" w:hAnsi="Times New Roman" w:cs="Times New Roman"/>
          <w:color w:val="000000" w:themeColor="text1"/>
          <w:sz w:val="28"/>
          <w:szCs w:val="28"/>
        </w:rPr>
        <w:t xml:space="preserve"> đúng hạ</w:t>
      </w:r>
      <w:r w:rsidR="00624723" w:rsidRPr="00126EFD">
        <w:rPr>
          <w:rFonts w:ascii="Times New Roman" w:hAnsi="Times New Roman" w:cs="Times New Roman"/>
          <w:color w:val="000000" w:themeColor="text1"/>
          <w:sz w:val="28"/>
          <w:szCs w:val="28"/>
        </w:rPr>
        <w:t xml:space="preserve">n, còn </w:t>
      </w:r>
      <w:r w:rsidR="00A86238" w:rsidRPr="00126EFD">
        <w:rPr>
          <w:rFonts w:ascii="Times New Roman" w:hAnsi="Times New Roman" w:cs="Times New Roman"/>
          <w:color w:val="000000" w:themeColor="text1"/>
          <w:sz w:val="28"/>
          <w:szCs w:val="28"/>
        </w:rPr>
        <w:t>1</w:t>
      </w:r>
      <w:r w:rsidR="000A0351">
        <w:rPr>
          <w:rFonts w:ascii="Times New Roman" w:hAnsi="Times New Roman" w:cs="Times New Roman"/>
          <w:color w:val="000000" w:themeColor="text1"/>
          <w:sz w:val="28"/>
          <w:szCs w:val="28"/>
        </w:rPr>
        <w:t>1</w:t>
      </w:r>
      <w:r w:rsidR="00624723" w:rsidRPr="00126EFD">
        <w:rPr>
          <w:rFonts w:ascii="Times New Roman" w:hAnsi="Times New Roman" w:cs="Times New Roman"/>
          <w:color w:val="000000" w:themeColor="text1"/>
          <w:sz w:val="28"/>
          <w:szCs w:val="28"/>
        </w:rPr>
        <w:t xml:space="preserve"> nhiệm vụ đang thực hiện trong hạn </w:t>
      </w:r>
      <w:r w:rsidR="008278D7" w:rsidRPr="00126EFD">
        <w:rPr>
          <w:rFonts w:ascii="Times New Roman" w:hAnsi="Times New Roman" w:cs="Times New Roman"/>
          <w:color w:val="000000" w:themeColor="text1"/>
          <w:sz w:val="28"/>
          <w:szCs w:val="28"/>
        </w:rPr>
        <w:t>(có phụ biểu kèm theo)</w:t>
      </w:r>
      <w:r w:rsidR="008565A2" w:rsidRPr="00126EFD">
        <w:rPr>
          <w:rFonts w:ascii="Times New Roman" w:hAnsi="Times New Roman" w:cs="Times New Roman"/>
          <w:color w:val="000000" w:themeColor="text1"/>
          <w:sz w:val="28"/>
          <w:szCs w:val="28"/>
        </w:rPr>
        <w:t>.</w:t>
      </w:r>
    </w:p>
    <w:p w:rsidR="0096583C" w:rsidRDefault="00AD52C9" w:rsidP="0096583C">
      <w:pPr>
        <w:spacing w:before="60" w:after="60" w:line="240" w:lineRule="auto"/>
        <w:ind w:firstLine="567"/>
        <w:jc w:val="both"/>
        <w:rPr>
          <w:rFonts w:ascii="Times New Roman" w:hAnsi="Times New Roman" w:cs="Times New Roman"/>
          <w:i/>
          <w:color w:val="000000" w:themeColor="text1"/>
          <w:sz w:val="28"/>
          <w:szCs w:val="28"/>
        </w:rPr>
      </w:pPr>
      <w:r w:rsidRPr="00A8155B">
        <w:rPr>
          <w:rFonts w:ascii="Times New Roman" w:hAnsi="Times New Roman" w:cs="Times New Roman"/>
          <w:b/>
          <w:color w:val="000000" w:themeColor="text1"/>
          <w:sz w:val="26"/>
          <w:szCs w:val="26"/>
        </w:rPr>
        <w:t>II. KẾT QUẢ THỰC HIỆN CÔNG TÁC CẢI CÁCH HÀNH CHÍNH</w:t>
      </w:r>
    </w:p>
    <w:p w:rsidR="0096583C" w:rsidRDefault="0096583C" w:rsidP="0096583C">
      <w:pPr>
        <w:spacing w:before="60" w:after="60" w:line="240" w:lineRule="auto"/>
        <w:ind w:firstLine="567"/>
        <w:jc w:val="both"/>
        <w:rPr>
          <w:rFonts w:ascii="Times New Roman" w:hAnsi="Times New Roman" w:cs="Times New Roman"/>
          <w:i/>
          <w:color w:val="000000" w:themeColor="text1"/>
          <w:sz w:val="28"/>
          <w:szCs w:val="28"/>
        </w:rPr>
      </w:pPr>
      <w:r w:rsidRPr="0096583C">
        <w:rPr>
          <w:rFonts w:ascii="Times New Roman" w:hAnsi="Times New Roman" w:cs="Times New Roman"/>
          <w:b/>
          <w:color w:val="000000" w:themeColor="text1"/>
          <w:sz w:val="28"/>
          <w:szCs w:val="28"/>
        </w:rPr>
        <w:t>1.</w:t>
      </w:r>
      <w:r>
        <w:rPr>
          <w:rFonts w:ascii="Times New Roman" w:hAnsi="Times New Roman" w:cs="Times New Roman"/>
          <w:i/>
          <w:color w:val="000000" w:themeColor="text1"/>
          <w:sz w:val="28"/>
          <w:szCs w:val="28"/>
        </w:rPr>
        <w:t xml:space="preserve"> </w:t>
      </w:r>
      <w:r w:rsidR="00AD52C9" w:rsidRPr="0096583C">
        <w:rPr>
          <w:rFonts w:ascii="Times New Roman" w:hAnsi="Times New Roman" w:cs="Times New Roman"/>
          <w:b/>
          <w:color w:val="000000" w:themeColor="text1"/>
          <w:sz w:val="28"/>
          <w:szCs w:val="28"/>
        </w:rPr>
        <w:t>Cải cách thể chế</w:t>
      </w:r>
      <w:r w:rsidRPr="0096583C">
        <w:rPr>
          <w:rFonts w:ascii="Times New Roman" w:hAnsi="Times New Roman" w:cs="Times New Roman"/>
          <w:b/>
          <w:color w:val="000000" w:themeColor="text1"/>
          <w:sz w:val="28"/>
          <w:szCs w:val="28"/>
        </w:rPr>
        <w:t>:</w:t>
      </w:r>
    </w:p>
    <w:p w:rsidR="00A42347" w:rsidRDefault="0096583C" w:rsidP="00A42347">
      <w:pPr>
        <w:spacing w:before="60" w:after="60" w:line="240" w:lineRule="auto"/>
        <w:ind w:firstLine="567"/>
        <w:jc w:val="both"/>
        <w:rPr>
          <w:rFonts w:ascii="Times New Roman" w:hAnsi="Times New Roman" w:cs="Times New Roman"/>
          <w:i/>
          <w:color w:val="000000" w:themeColor="text1"/>
          <w:sz w:val="28"/>
          <w:szCs w:val="28"/>
        </w:rPr>
      </w:pPr>
      <w:r w:rsidRPr="0035249F">
        <w:rPr>
          <w:rFonts w:ascii="Times New Roman" w:hAnsi="Times New Roman" w:cs="Times New Roman"/>
          <w:sz w:val="28"/>
          <w:szCs w:val="28"/>
        </w:rPr>
        <w:t xml:space="preserve">- </w:t>
      </w:r>
      <w:r w:rsidR="00416173">
        <w:rPr>
          <w:rFonts w:ascii="Times New Roman" w:hAnsi="Times New Roman" w:cs="Times New Roman"/>
          <w:sz w:val="28"/>
          <w:szCs w:val="28"/>
        </w:rPr>
        <w:t>T</w:t>
      </w:r>
      <w:r w:rsidRPr="0035249F">
        <w:rPr>
          <w:rFonts w:ascii="Times New Roman" w:hAnsi="Times New Roman" w:cs="Times New Roman"/>
          <w:sz w:val="28"/>
          <w:szCs w:val="28"/>
        </w:rPr>
        <w:t>iến hành kiểm soát các văn bản do HĐND, UBND ban hành. Nâng cao chất lượng thẩm định trong hoạt động ban hành văn bản quy phạm pháp luật;</w:t>
      </w:r>
      <w:r w:rsidR="00416173">
        <w:rPr>
          <w:rFonts w:ascii="Times New Roman" w:hAnsi="Times New Roman" w:cs="Times New Roman"/>
          <w:sz w:val="28"/>
          <w:szCs w:val="28"/>
        </w:rPr>
        <w:t xml:space="preserve"> trong </w:t>
      </w:r>
      <w:r w:rsidR="00833406">
        <w:rPr>
          <w:rFonts w:ascii="Times New Roman" w:hAnsi="Times New Roman" w:cs="Times New Roman"/>
          <w:sz w:val="28"/>
          <w:szCs w:val="28"/>
        </w:rPr>
        <w:t>6 tháng đầu năm</w:t>
      </w:r>
      <w:r w:rsidR="00416173">
        <w:rPr>
          <w:rFonts w:ascii="Times New Roman" w:hAnsi="Times New Roman" w:cs="Times New Roman"/>
          <w:sz w:val="28"/>
          <w:szCs w:val="28"/>
        </w:rPr>
        <w:t xml:space="preserve"> chưa có văn bản QPPL được ban hành</w:t>
      </w:r>
      <w:r w:rsidR="00833406">
        <w:rPr>
          <w:rFonts w:ascii="Times New Roman" w:hAnsi="Times New Roman" w:cs="Times New Roman"/>
          <w:sz w:val="28"/>
          <w:szCs w:val="28"/>
        </w:rPr>
        <w:t>.</w:t>
      </w:r>
    </w:p>
    <w:p w:rsidR="00A42347" w:rsidRPr="00A42347" w:rsidRDefault="00A42347" w:rsidP="00A42347">
      <w:pPr>
        <w:spacing w:before="60" w:after="60" w:line="240" w:lineRule="auto"/>
        <w:ind w:firstLine="567"/>
        <w:jc w:val="both"/>
        <w:rPr>
          <w:rFonts w:ascii="Times New Roman" w:hAnsi="Times New Roman" w:cs="Times New Roman"/>
          <w:i/>
          <w:color w:val="000000" w:themeColor="text1"/>
          <w:sz w:val="28"/>
          <w:szCs w:val="28"/>
        </w:rPr>
      </w:pPr>
      <w:r w:rsidRPr="00B02B0A">
        <w:rPr>
          <w:rFonts w:ascii="Times New Roman" w:hAnsi="Times New Roman" w:cs="Times New Roman"/>
        </w:rPr>
        <w:t xml:space="preserve">- </w:t>
      </w:r>
      <w:r w:rsidRPr="00B02B0A">
        <w:rPr>
          <w:rFonts w:ascii="Times New Roman" w:hAnsi="Times New Roman" w:cs="Times New Roman"/>
          <w:sz w:val="28"/>
          <w:szCs w:val="28"/>
        </w:rPr>
        <w:t xml:space="preserve">Tình hình triển khai và kết quả xây dựng văn bản: </w:t>
      </w:r>
      <w:r w:rsidR="00062597">
        <w:rPr>
          <w:rFonts w:ascii="Times New Roman" w:hAnsi="Times New Roman" w:cs="Times New Roman"/>
          <w:sz w:val="28"/>
          <w:szCs w:val="28"/>
        </w:rPr>
        <w:t xml:space="preserve">Tổng </w:t>
      </w:r>
      <w:r w:rsidRPr="00B02B0A">
        <w:rPr>
          <w:rFonts w:ascii="Times New Roman" w:hAnsi="Times New Roman" w:cs="Times New Roman"/>
          <w:sz w:val="28"/>
          <w:szCs w:val="28"/>
        </w:rPr>
        <w:t xml:space="preserve">số Văn bản được ban hành </w:t>
      </w:r>
      <w:r w:rsidR="003733F3">
        <w:rPr>
          <w:rFonts w:ascii="Times New Roman" w:hAnsi="Times New Roman" w:cs="Times New Roman"/>
          <w:sz w:val="28"/>
          <w:szCs w:val="28"/>
        </w:rPr>
        <w:t>6 tháng đầu năm</w:t>
      </w:r>
      <w:r w:rsidRPr="000D560B">
        <w:rPr>
          <w:rFonts w:ascii="Times New Roman" w:hAnsi="Times New Roman" w:cs="Times New Roman"/>
          <w:sz w:val="28"/>
          <w:szCs w:val="28"/>
        </w:rPr>
        <w:t xml:space="preserve">: </w:t>
      </w:r>
      <w:r w:rsidR="00062597">
        <w:rPr>
          <w:rFonts w:ascii="Times New Roman" w:hAnsi="Times New Roman" w:cs="Times New Roman"/>
          <w:sz w:val="28"/>
          <w:szCs w:val="28"/>
        </w:rPr>
        <w:t xml:space="preserve">785 văn bản, trong đó: </w:t>
      </w:r>
      <w:r w:rsidR="00BD6719" w:rsidRPr="000D560B">
        <w:rPr>
          <w:rFonts w:ascii="Times New Roman" w:eastAsia="Times New Roman" w:hAnsi="Times New Roman" w:cs="Times New Roman"/>
          <w:bCs/>
          <w:sz w:val="28"/>
          <w:lang w:val="es-ES"/>
        </w:rPr>
        <w:t xml:space="preserve">Báo cáo </w:t>
      </w:r>
      <w:r w:rsidR="000D560B" w:rsidRPr="000D560B">
        <w:rPr>
          <w:rFonts w:ascii="Times New Roman" w:eastAsia="Times New Roman" w:hAnsi="Times New Roman" w:cs="Times New Roman"/>
          <w:bCs/>
          <w:sz w:val="28"/>
          <w:lang w:val="es-ES"/>
        </w:rPr>
        <w:t>80</w:t>
      </w:r>
      <w:r w:rsidRPr="000D560B">
        <w:rPr>
          <w:rFonts w:ascii="Times New Roman" w:eastAsia="Times New Roman" w:hAnsi="Times New Roman" w:cs="Times New Roman"/>
          <w:bCs/>
          <w:sz w:val="28"/>
          <w:lang w:val="es-ES"/>
        </w:rPr>
        <w:t xml:space="preserve">; Quyết định </w:t>
      </w:r>
      <w:r w:rsidR="000D560B" w:rsidRPr="000D560B">
        <w:rPr>
          <w:rFonts w:ascii="Times New Roman" w:eastAsia="Times New Roman" w:hAnsi="Times New Roman" w:cs="Times New Roman"/>
          <w:bCs/>
          <w:sz w:val="28"/>
          <w:lang w:val="es-ES"/>
        </w:rPr>
        <w:t>346</w:t>
      </w:r>
      <w:r w:rsidRPr="000D560B">
        <w:rPr>
          <w:rFonts w:ascii="Times New Roman" w:eastAsia="Times New Roman" w:hAnsi="Times New Roman" w:cs="Times New Roman"/>
          <w:bCs/>
          <w:sz w:val="28"/>
          <w:lang w:val="es-ES"/>
        </w:rPr>
        <w:t xml:space="preserve">; Tờ trình </w:t>
      </w:r>
      <w:r w:rsidR="000D560B" w:rsidRPr="000D560B">
        <w:rPr>
          <w:rFonts w:ascii="Times New Roman" w:eastAsia="Times New Roman" w:hAnsi="Times New Roman" w:cs="Times New Roman"/>
          <w:bCs/>
          <w:sz w:val="28"/>
          <w:lang w:val="es-ES"/>
        </w:rPr>
        <w:t>31</w:t>
      </w:r>
      <w:r w:rsidRPr="000D560B">
        <w:rPr>
          <w:rFonts w:ascii="Times New Roman" w:eastAsia="Times New Roman" w:hAnsi="Times New Roman" w:cs="Times New Roman"/>
          <w:bCs/>
          <w:sz w:val="28"/>
          <w:lang w:val="es-ES"/>
        </w:rPr>
        <w:t xml:space="preserve">; Kế hoạch </w:t>
      </w:r>
      <w:r w:rsidR="000D560B" w:rsidRPr="000D560B">
        <w:rPr>
          <w:rFonts w:ascii="Times New Roman" w:eastAsia="Times New Roman" w:hAnsi="Times New Roman" w:cs="Times New Roman"/>
          <w:bCs/>
          <w:sz w:val="28"/>
          <w:lang w:val="es-ES"/>
        </w:rPr>
        <w:t>84</w:t>
      </w:r>
      <w:r w:rsidRPr="000D560B">
        <w:rPr>
          <w:rFonts w:ascii="Times New Roman" w:eastAsia="Times New Roman" w:hAnsi="Times New Roman" w:cs="Times New Roman"/>
          <w:bCs/>
          <w:sz w:val="28"/>
          <w:lang w:val="es-ES"/>
        </w:rPr>
        <w:t xml:space="preserve">; Công văn </w:t>
      </w:r>
      <w:r w:rsidR="000D560B" w:rsidRPr="000D560B">
        <w:rPr>
          <w:rFonts w:ascii="Times New Roman" w:eastAsia="Times New Roman" w:hAnsi="Times New Roman" w:cs="Times New Roman"/>
          <w:bCs/>
          <w:sz w:val="28"/>
          <w:lang w:val="es-ES"/>
        </w:rPr>
        <w:t>95</w:t>
      </w:r>
      <w:r w:rsidRPr="000D560B">
        <w:rPr>
          <w:rFonts w:ascii="Times New Roman" w:eastAsia="Times New Roman" w:hAnsi="Times New Roman" w:cs="Times New Roman"/>
          <w:bCs/>
          <w:sz w:val="28"/>
          <w:lang w:val="es-ES"/>
        </w:rPr>
        <w:t xml:space="preserve">; Thông báo </w:t>
      </w:r>
      <w:r w:rsidR="000D560B" w:rsidRPr="000D560B">
        <w:rPr>
          <w:rFonts w:ascii="Times New Roman" w:eastAsia="Times New Roman" w:hAnsi="Times New Roman" w:cs="Times New Roman"/>
          <w:bCs/>
          <w:sz w:val="28"/>
          <w:lang w:val="es-ES"/>
        </w:rPr>
        <w:t>1</w:t>
      </w:r>
      <w:r w:rsidR="000D560B">
        <w:rPr>
          <w:rFonts w:ascii="Times New Roman" w:eastAsia="Times New Roman" w:hAnsi="Times New Roman" w:cs="Times New Roman"/>
          <w:bCs/>
          <w:sz w:val="28"/>
          <w:lang w:val="es-ES"/>
        </w:rPr>
        <w:t>49</w:t>
      </w:r>
      <w:r w:rsidRPr="00B02B0A">
        <w:rPr>
          <w:rFonts w:ascii="Times New Roman" w:eastAsia="Times New Roman" w:hAnsi="Times New Roman" w:cs="Times New Roman"/>
          <w:bCs/>
          <w:sz w:val="28"/>
          <w:lang w:val="es-ES"/>
        </w:rPr>
        <w:t xml:space="preserve"> và một số các văn bản khác. Các văn bản được ban hành theo đúng quy định về trình tự, thể thức, đúng thẩm quyền và đúng luật. </w:t>
      </w:r>
      <w:r w:rsidRPr="00B02B0A">
        <w:rPr>
          <w:rFonts w:ascii="Times New Roman" w:eastAsia="Times New Roman" w:hAnsi="Times New Roman" w:cs="Times New Roman"/>
          <w:bCs/>
          <w:sz w:val="28"/>
          <w:lang w:val="nl-NL"/>
        </w:rPr>
        <w:t>Không có văn bản ban hành trái pháp luật</w:t>
      </w:r>
      <w:r w:rsidRPr="00B02B0A">
        <w:rPr>
          <w:rFonts w:ascii="Times New Roman" w:eastAsia="Times New Roman" w:hAnsi="Times New Roman" w:cs="Times New Roman"/>
          <w:b/>
          <w:bCs/>
          <w:sz w:val="28"/>
          <w:lang w:val="nl-NL"/>
        </w:rPr>
        <w:t>.</w:t>
      </w:r>
      <w:r>
        <w:rPr>
          <w:rFonts w:ascii="Times New Roman" w:eastAsia="Times New Roman" w:hAnsi="Times New Roman" w:cs="Times New Roman"/>
          <w:b/>
          <w:bCs/>
          <w:sz w:val="28"/>
          <w:lang w:val="nl-NL"/>
        </w:rPr>
        <w:t xml:space="preserve"> </w:t>
      </w:r>
      <w:r w:rsidRPr="00B02B0A">
        <w:rPr>
          <w:rFonts w:ascii="Times New Roman" w:hAnsi="Times New Roman" w:cs="Times New Roman"/>
          <w:sz w:val="28"/>
        </w:rPr>
        <w:t>Quy trình xây dựng và ban hành văn bản</w:t>
      </w:r>
      <w:r w:rsidRPr="00B02B0A">
        <w:rPr>
          <w:rFonts w:ascii="Times New Roman" w:hAnsi="Times New Roman" w:cs="Times New Roman"/>
          <w:sz w:val="28"/>
          <w:lang w:bidi="en-US"/>
        </w:rPr>
        <w:t xml:space="preserve"> </w:t>
      </w:r>
      <w:r w:rsidRPr="00B02B0A">
        <w:rPr>
          <w:rFonts w:ascii="Times New Roman" w:hAnsi="Times New Roman" w:cs="Times New Roman"/>
          <w:sz w:val="28"/>
        </w:rPr>
        <w:t>phát huy tính dân chủ, quyền giám sát của nhân dân khi xây dựng thể chế, chính sách của địa phương</w:t>
      </w:r>
      <w:r w:rsidRPr="00B02B0A">
        <w:rPr>
          <w:rFonts w:ascii="Times New Roman" w:hAnsi="Times New Roman" w:cs="Times New Roman"/>
          <w:sz w:val="28"/>
          <w:szCs w:val="28"/>
        </w:rPr>
        <w:t>.</w:t>
      </w:r>
    </w:p>
    <w:p w:rsidR="00A42347" w:rsidRPr="00B24BA8" w:rsidRDefault="00A42347" w:rsidP="00A42347">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763482">
        <w:rPr>
          <w:sz w:val="24"/>
          <w:szCs w:val="24"/>
        </w:rPr>
        <w:t xml:space="preserve">- </w:t>
      </w:r>
      <w:r w:rsidRPr="00763482">
        <w:rPr>
          <w:sz w:val="28"/>
          <w:szCs w:val="28"/>
        </w:rPr>
        <w:t>Quy trình xây dựng và ban hành văn bản QPPL đảm bảo đúng Luật ban hành văn bản; phát huy tính dân chủ, quyền giám sát của nhân dân khi xây dựng thể chế, chính sách của địa phương; công chức Tư pháp căn cứ chức năng nhiệm vụ tham mưu UBND</w:t>
      </w:r>
      <w:r>
        <w:rPr>
          <w:sz w:val="28"/>
          <w:szCs w:val="28"/>
        </w:rPr>
        <w:t xml:space="preserve"> </w:t>
      </w:r>
      <w:r w:rsidRPr="00B24BA8">
        <w:rPr>
          <w:sz w:val="28"/>
          <w:szCs w:val="28"/>
        </w:rPr>
        <w:t xml:space="preserve">về kiểm tra, xử lý, rà soát hệ thống hóa văn bản QPPL; theo dõi việc thi hành pháp luật. </w:t>
      </w:r>
    </w:p>
    <w:p w:rsidR="00A42347" w:rsidRPr="00B75C6F" w:rsidRDefault="00A42347" w:rsidP="00A42347">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B75C6F">
        <w:rPr>
          <w:sz w:val="24"/>
          <w:szCs w:val="24"/>
        </w:rPr>
        <w:t>-</w:t>
      </w:r>
      <w:r w:rsidRPr="00B75C6F">
        <w:rPr>
          <w:sz w:val="28"/>
          <w:szCs w:val="28"/>
        </w:rPr>
        <w:t xml:space="preserve"> Tình hình triển khai thực hiện các văn bản QPPL tại đơn vị</w:t>
      </w:r>
      <w:r w:rsidRPr="00F72DBE">
        <w:rPr>
          <w:sz w:val="28"/>
          <w:szCs w:val="28"/>
        </w:rPr>
        <w:t xml:space="preserve">: tính đến ngày </w:t>
      </w:r>
      <w:r w:rsidR="00416173">
        <w:rPr>
          <w:sz w:val="28"/>
          <w:szCs w:val="28"/>
        </w:rPr>
        <w:t>1</w:t>
      </w:r>
      <w:r w:rsidR="00E61FD9">
        <w:rPr>
          <w:sz w:val="28"/>
          <w:szCs w:val="28"/>
        </w:rPr>
        <w:t>5</w:t>
      </w:r>
      <w:r w:rsidR="00416173">
        <w:rPr>
          <w:sz w:val="28"/>
          <w:szCs w:val="28"/>
        </w:rPr>
        <w:t>/0</w:t>
      </w:r>
      <w:r w:rsidR="000F2802">
        <w:rPr>
          <w:sz w:val="28"/>
          <w:szCs w:val="28"/>
        </w:rPr>
        <w:t>6</w:t>
      </w:r>
      <w:r>
        <w:rPr>
          <w:sz w:val="28"/>
          <w:szCs w:val="28"/>
        </w:rPr>
        <w:t>/202</w:t>
      </w:r>
      <w:r w:rsidR="003D1843">
        <w:rPr>
          <w:sz w:val="28"/>
          <w:szCs w:val="28"/>
        </w:rPr>
        <w:t>3</w:t>
      </w:r>
      <w:r>
        <w:rPr>
          <w:sz w:val="28"/>
          <w:szCs w:val="28"/>
        </w:rPr>
        <w:t xml:space="preserve">, </w:t>
      </w:r>
      <w:r w:rsidRPr="00F72DBE">
        <w:rPr>
          <w:sz w:val="28"/>
          <w:szCs w:val="28"/>
        </w:rPr>
        <w:t>HĐND</w:t>
      </w:r>
      <w:r w:rsidR="00416173">
        <w:rPr>
          <w:sz w:val="28"/>
          <w:szCs w:val="28"/>
        </w:rPr>
        <w:t>, UBND</w:t>
      </w:r>
      <w:r w:rsidRPr="00F72DBE">
        <w:rPr>
          <w:sz w:val="28"/>
          <w:szCs w:val="28"/>
        </w:rPr>
        <w:t xml:space="preserve"> thị trấn </w:t>
      </w:r>
      <w:r w:rsidR="00416173">
        <w:rPr>
          <w:sz w:val="28"/>
          <w:szCs w:val="28"/>
        </w:rPr>
        <w:t>chưa</w:t>
      </w:r>
      <w:r w:rsidRPr="00F72DBE">
        <w:rPr>
          <w:sz w:val="28"/>
          <w:szCs w:val="28"/>
        </w:rPr>
        <w:t xml:space="preserve"> </w:t>
      </w:r>
      <w:r w:rsidR="00416173">
        <w:rPr>
          <w:sz w:val="28"/>
          <w:szCs w:val="28"/>
        </w:rPr>
        <w:t>có các văn bản QPPL</w:t>
      </w:r>
      <w:r w:rsidRPr="00B75C6F">
        <w:rPr>
          <w:sz w:val="28"/>
          <w:szCs w:val="28"/>
        </w:rPr>
        <w:t xml:space="preserve">. </w:t>
      </w:r>
    </w:p>
    <w:p w:rsidR="0096583C" w:rsidRDefault="00AD52C9" w:rsidP="00E463D4">
      <w:pPr>
        <w:spacing w:before="60" w:after="60" w:line="240" w:lineRule="auto"/>
        <w:ind w:firstLine="567"/>
        <w:jc w:val="both"/>
        <w:rPr>
          <w:rFonts w:ascii="Times New Roman" w:hAnsi="Times New Roman" w:cs="Times New Roman"/>
          <w:b/>
          <w:color w:val="000000" w:themeColor="text1"/>
          <w:sz w:val="28"/>
          <w:szCs w:val="28"/>
        </w:rPr>
      </w:pPr>
      <w:r w:rsidRPr="00A8155B">
        <w:rPr>
          <w:rFonts w:ascii="Times New Roman" w:hAnsi="Times New Roman" w:cs="Times New Roman"/>
          <w:b/>
          <w:color w:val="000000" w:themeColor="text1"/>
          <w:sz w:val="28"/>
          <w:szCs w:val="28"/>
        </w:rPr>
        <w:t>2. Cải cách thủ tục hành chính</w:t>
      </w:r>
      <w:r w:rsidR="00B717CC" w:rsidRPr="00A8155B">
        <w:rPr>
          <w:rFonts w:ascii="Times New Roman" w:hAnsi="Times New Roman" w:cs="Times New Roman"/>
          <w:b/>
          <w:color w:val="000000" w:themeColor="text1"/>
          <w:sz w:val="28"/>
          <w:szCs w:val="28"/>
        </w:rPr>
        <w:t xml:space="preserve"> (TTHC)</w:t>
      </w:r>
    </w:p>
    <w:p w:rsidR="00C71AA2" w:rsidRDefault="00C71AA2" w:rsidP="00C71AA2">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sz w:val="28"/>
          <w:szCs w:val="28"/>
        </w:rPr>
      </w:pPr>
      <w:bookmarkStart w:id="1" w:name="_Hlk139876133"/>
      <w:r w:rsidRPr="00B24BA8">
        <w:rPr>
          <w:sz w:val="24"/>
          <w:szCs w:val="24"/>
        </w:rPr>
        <w:t>-</w:t>
      </w:r>
      <w:r w:rsidRPr="00B24BA8">
        <w:rPr>
          <w:sz w:val="28"/>
          <w:szCs w:val="28"/>
        </w:rPr>
        <w:t xml:space="preserve"> Công chức đầu mối thực hiện kiểm soát TTBC: UBND đã </w:t>
      </w:r>
      <w:r>
        <w:rPr>
          <w:sz w:val="28"/>
          <w:szCs w:val="28"/>
        </w:rPr>
        <w:t>tham mưu</w:t>
      </w:r>
      <w:r w:rsidR="00570E5D">
        <w:rPr>
          <w:sz w:val="28"/>
          <w:szCs w:val="28"/>
        </w:rPr>
        <w:t xml:space="preserve"> ra</w:t>
      </w:r>
      <w:r>
        <w:rPr>
          <w:sz w:val="28"/>
          <w:szCs w:val="28"/>
        </w:rPr>
        <w:t xml:space="preserve"> Quyết định </w:t>
      </w:r>
      <w:r w:rsidRPr="00E463D4">
        <w:rPr>
          <w:sz w:val="28"/>
          <w:szCs w:val="28"/>
        </w:rPr>
        <w:t xml:space="preserve">số </w:t>
      </w:r>
      <w:r w:rsidR="003D1843">
        <w:rPr>
          <w:sz w:val="28"/>
        </w:rPr>
        <w:t>27</w:t>
      </w:r>
      <w:r w:rsidR="003D1843" w:rsidRPr="00C41911">
        <w:rPr>
          <w:sz w:val="28"/>
        </w:rPr>
        <w:t xml:space="preserve">/QĐ-UBND ngày </w:t>
      </w:r>
      <w:r w:rsidR="003D1843">
        <w:rPr>
          <w:sz w:val="28"/>
        </w:rPr>
        <w:t>09/02/2023</w:t>
      </w:r>
      <w:r w:rsidR="003D1843" w:rsidRPr="00C41911">
        <w:rPr>
          <w:sz w:val="28"/>
        </w:rPr>
        <w:t xml:space="preserve"> về việc ban hành Kế hoạch kiểm soát thủ tụ</w:t>
      </w:r>
      <w:r w:rsidR="003D1843">
        <w:rPr>
          <w:sz w:val="28"/>
        </w:rPr>
        <w:t xml:space="preserve">c hành chính năm 2023 </w:t>
      </w:r>
      <w:r w:rsidRPr="00B24BA8">
        <w:rPr>
          <w:sz w:val="28"/>
          <w:szCs w:val="28"/>
        </w:rPr>
        <w:t xml:space="preserve">dựa trên kế hoạch của huyện và phù hợp với chức năng của thị trấn. Hiện nay số thủ tục hành chính được công bố mới nhất là </w:t>
      </w:r>
      <w:r w:rsidR="000B01B3">
        <w:rPr>
          <w:sz w:val="28"/>
          <w:szCs w:val="28"/>
        </w:rPr>
        <w:lastRenderedPageBreak/>
        <w:t>129</w:t>
      </w:r>
      <w:r w:rsidRPr="00B24BA8">
        <w:rPr>
          <w:sz w:val="28"/>
          <w:szCs w:val="28"/>
        </w:rPr>
        <w:t xml:space="preserve"> thủ tục, UBND thị trấn đã </w:t>
      </w:r>
      <w:r w:rsidR="000F2802">
        <w:rPr>
          <w:sz w:val="28"/>
          <w:szCs w:val="28"/>
        </w:rPr>
        <w:t xml:space="preserve">rà soát nhưng chưa có vị trí </w:t>
      </w:r>
      <w:r w:rsidRPr="00B24BA8">
        <w:rPr>
          <w:sz w:val="28"/>
          <w:szCs w:val="28"/>
        </w:rPr>
        <w:t>niêm yết công khai tại bộ phận tiếp nhận và trả kết quả</w:t>
      </w:r>
      <w:r w:rsidR="000F2802">
        <w:rPr>
          <w:sz w:val="28"/>
          <w:szCs w:val="28"/>
        </w:rPr>
        <w:t xml:space="preserve"> (do cơ quan xây trụ sở mới, bộ phận một cửa sử dụng tạm dưới hiên nhà văn hóa thị trấn)</w:t>
      </w:r>
      <w:r>
        <w:rPr>
          <w:sz w:val="28"/>
          <w:szCs w:val="28"/>
        </w:rPr>
        <w:t>.</w:t>
      </w:r>
    </w:p>
    <w:p w:rsidR="00022E4C" w:rsidRPr="00F0260A" w:rsidRDefault="0096583C" w:rsidP="000B01B3">
      <w:pPr>
        <w:spacing w:before="60" w:after="60" w:line="240" w:lineRule="auto"/>
        <w:ind w:firstLine="567"/>
        <w:jc w:val="both"/>
        <w:rPr>
          <w:rFonts w:ascii="Times New Roman" w:eastAsia="Times New Roman" w:hAnsi="Times New Roman" w:cs="Times New Roman"/>
          <w:sz w:val="28"/>
          <w:szCs w:val="28"/>
        </w:rPr>
      </w:pPr>
      <w:r w:rsidRPr="00E463D4">
        <w:rPr>
          <w:rFonts w:ascii="Times New Roman" w:hAnsi="Times New Roman" w:cs="Times New Roman"/>
          <w:sz w:val="28"/>
          <w:szCs w:val="28"/>
        </w:rPr>
        <w:t>- Thực hiện cơ chế một cửa, một cửa liên thông: Kết quả thực hiện giải quyết hồ sơ tại bộ phận Một cửa của UBND thị trấ</w:t>
      </w:r>
      <w:r w:rsidR="000B01B3">
        <w:rPr>
          <w:rFonts w:ascii="Times New Roman" w:hAnsi="Times New Roman" w:cs="Times New Roman"/>
          <w:sz w:val="28"/>
          <w:szCs w:val="28"/>
        </w:rPr>
        <w:t>n</w:t>
      </w:r>
      <w:r w:rsidR="000B01B3" w:rsidRPr="00F0260A">
        <w:rPr>
          <w:rFonts w:ascii="Times New Roman" w:eastAsia="Times New Roman" w:hAnsi="Times New Roman" w:cs="Times New Roman"/>
          <w:sz w:val="28"/>
          <w:szCs w:val="28"/>
        </w:rPr>
        <w:t xml:space="preserve">. </w:t>
      </w:r>
      <w:r w:rsidR="000F2802" w:rsidRPr="00F0260A">
        <w:rPr>
          <w:rFonts w:ascii="Times New Roman" w:eastAsia="Times New Roman" w:hAnsi="Times New Roman" w:cs="Times New Roman"/>
          <w:sz w:val="28"/>
          <w:szCs w:val="28"/>
        </w:rPr>
        <w:t>6 tháng đầu năm</w:t>
      </w:r>
      <w:r w:rsidR="00C71AA2" w:rsidRPr="00F0260A">
        <w:rPr>
          <w:rFonts w:ascii="Times New Roman" w:eastAsia="Times New Roman" w:hAnsi="Times New Roman" w:cs="Times New Roman"/>
          <w:sz w:val="28"/>
          <w:szCs w:val="28"/>
        </w:rPr>
        <w:t xml:space="preserve"> đã tiếp nhận </w:t>
      </w:r>
      <w:r w:rsidR="00AF4E52" w:rsidRPr="00F0260A">
        <w:rPr>
          <w:rFonts w:ascii="Times New Roman" w:eastAsia="Times New Roman" w:hAnsi="Times New Roman" w:cs="Times New Roman"/>
          <w:sz w:val="28"/>
          <w:szCs w:val="28"/>
        </w:rPr>
        <w:t>3389</w:t>
      </w:r>
      <w:r w:rsidR="00C71AA2" w:rsidRPr="00F0260A">
        <w:rPr>
          <w:rFonts w:ascii="Times New Roman" w:eastAsia="Times New Roman" w:hAnsi="Times New Roman" w:cs="Times New Roman"/>
          <w:sz w:val="28"/>
          <w:szCs w:val="28"/>
        </w:rPr>
        <w:t xml:space="preserve"> hồ sơ thủ tục hành chính, đã xử lý giải quyết </w:t>
      </w:r>
      <w:r w:rsidR="00AF4E52" w:rsidRPr="00F0260A">
        <w:rPr>
          <w:rFonts w:ascii="Times New Roman" w:eastAsia="Times New Roman" w:hAnsi="Times New Roman" w:cs="Times New Roman"/>
          <w:sz w:val="28"/>
          <w:szCs w:val="28"/>
        </w:rPr>
        <w:t>3384</w:t>
      </w:r>
      <w:r w:rsidR="00C71AA2" w:rsidRPr="00F0260A">
        <w:rPr>
          <w:rFonts w:ascii="Times New Roman" w:eastAsia="Times New Roman" w:hAnsi="Times New Roman" w:cs="Times New Roman"/>
          <w:sz w:val="28"/>
          <w:szCs w:val="28"/>
        </w:rPr>
        <w:t xml:space="preserve"> hồ sơ, </w:t>
      </w:r>
      <w:r w:rsidR="00AF4E52" w:rsidRPr="00F0260A">
        <w:rPr>
          <w:rFonts w:ascii="Times New Roman" w:eastAsia="Times New Roman" w:hAnsi="Times New Roman" w:cs="Times New Roman"/>
          <w:sz w:val="28"/>
          <w:szCs w:val="28"/>
        </w:rPr>
        <w:t>còn 05 hồ sơ đang giải quyết</w:t>
      </w:r>
      <w:r w:rsidR="00F0260A" w:rsidRPr="00F0260A">
        <w:rPr>
          <w:rFonts w:ascii="Times New Roman" w:eastAsia="Times New Roman" w:hAnsi="Times New Roman" w:cs="Times New Roman"/>
          <w:sz w:val="28"/>
          <w:szCs w:val="28"/>
        </w:rPr>
        <w:t xml:space="preserve"> trong hạn. K</w:t>
      </w:r>
      <w:r w:rsidR="00C71AA2" w:rsidRPr="00F0260A">
        <w:rPr>
          <w:rFonts w:ascii="Times New Roman" w:eastAsia="Times New Roman" w:hAnsi="Times New Roman" w:cs="Times New Roman"/>
          <w:sz w:val="28"/>
          <w:szCs w:val="28"/>
        </w:rPr>
        <w:t>ết quả giải quyết hoàn thành đúng hạn 100%</w:t>
      </w:r>
      <w:r w:rsidR="00022E4C" w:rsidRPr="00F0260A">
        <w:rPr>
          <w:rFonts w:ascii="Times New Roman" w:eastAsia="Times New Roman" w:hAnsi="Times New Roman" w:cs="Times New Roman"/>
          <w:sz w:val="28"/>
          <w:szCs w:val="28"/>
        </w:rPr>
        <w:t>, không có hồ sơ quá hạn.</w:t>
      </w:r>
    </w:p>
    <w:p w:rsidR="00C71AA2" w:rsidRPr="00656BCF" w:rsidRDefault="00C71AA2" w:rsidP="00C71AA2">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656BCF">
        <w:rPr>
          <w:sz w:val="28"/>
          <w:szCs w:val="28"/>
        </w:rPr>
        <w:t xml:space="preserve">Bộ phận tiếp nhận hồ sơ và trả kết quả phát huy có hiệu quả việc tiếp nhận và giải quyết hồ sơ hành chính đem lại những lợi ích rất rõ nét cả về công tác chỉ đạo điều hành, hoạt động chuyên môn cũng như phục vụ nhu cầu của công dân. </w:t>
      </w:r>
    </w:p>
    <w:p w:rsidR="00C71AA2" w:rsidRPr="008D153E" w:rsidRDefault="00C71AA2" w:rsidP="00C71AA2">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656BCF">
        <w:rPr>
          <w:sz w:val="24"/>
          <w:szCs w:val="24"/>
        </w:rPr>
        <w:t>-</w:t>
      </w:r>
      <w:r w:rsidRPr="00656BCF">
        <w:rPr>
          <w:sz w:val="28"/>
          <w:szCs w:val="28"/>
        </w:rPr>
        <w:t xml:space="preserve"> </w:t>
      </w:r>
      <w:r>
        <w:rPr>
          <w:sz w:val="28"/>
          <w:szCs w:val="28"/>
        </w:rPr>
        <w:t>Đã lập tờ trình đề nghị</w:t>
      </w:r>
      <w:r w:rsidRPr="00656BCF">
        <w:rPr>
          <w:sz w:val="28"/>
          <w:szCs w:val="28"/>
        </w:rPr>
        <w:t xml:space="preserve"> rút ngắn quá trình giải quyết TTHC trong nội bộ đơn vị</w:t>
      </w:r>
      <w:r>
        <w:rPr>
          <w:sz w:val="28"/>
          <w:szCs w:val="28"/>
        </w:rPr>
        <w:t xml:space="preserve"> đối với các lĩnh </w:t>
      </w:r>
      <w:r w:rsidRPr="008D153E">
        <w:rPr>
          <w:sz w:val="28"/>
          <w:szCs w:val="28"/>
        </w:rPr>
        <w:t xml:space="preserve">vực </w:t>
      </w:r>
      <w:r w:rsidRPr="008D153E">
        <w:rPr>
          <w:sz w:val="28"/>
          <w:szCs w:val="28"/>
          <w:lang w:val="vi-VN"/>
        </w:rPr>
        <w:t>Nội vụ; lĩnh vực Giáo dục và Đào tạo, lĩnh vực Tài nguyên và Môi trường; lĩnh vực Lao động thương binh và xã hội; lĩnh vực Hành chính-Tư pháp, lĩnh vực Văn hóa; lĩnh vực Nông nghiệp &amp; Phát triển nông thôn; lĩnh vực Xây dựng; lĩnh vực Y tế</w:t>
      </w:r>
      <w:r w:rsidRPr="008D153E">
        <w:rPr>
          <w:sz w:val="28"/>
          <w:szCs w:val="28"/>
        </w:rPr>
        <w:t xml:space="preserve"> gồm 49 quy trình giải quyết rút ngắn thời gian giải quyết từ 10 đến 30%.</w:t>
      </w:r>
    </w:p>
    <w:p w:rsidR="00C71AA2" w:rsidRPr="00656BCF" w:rsidRDefault="00C71AA2" w:rsidP="00C71AA2">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656BCF">
        <w:rPr>
          <w:sz w:val="24"/>
          <w:szCs w:val="24"/>
        </w:rPr>
        <w:t>-</w:t>
      </w:r>
      <w:r w:rsidRPr="00656BCF">
        <w:rPr>
          <w:sz w:val="28"/>
          <w:szCs w:val="28"/>
        </w:rPr>
        <w:t xml:space="preserve"> Công khai địa chỉ tiếp nhận phản ánh, kiến nghị về TTHC của cá nhân, tổ chức về quy định hành chính tại bộ phận một cửa, tính đến thời điểm báo cáo UBND thị trấn chưa nhận được phản ánh, kiến nghị nào về nội dung, quy trình giải quyết TTHC.</w:t>
      </w:r>
    </w:p>
    <w:p w:rsidR="00C71AA2" w:rsidRPr="00656BCF" w:rsidRDefault="00C71AA2" w:rsidP="00C71AA2">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656BCF">
        <w:rPr>
          <w:sz w:val="24"/>
          <w:szCs w:val="24"/>
        </w:rPr>
        <w:t>-</w:t>
      </w:r>
      <w:r w:rsidRPr="00656BCF">
        <w:rPr>
          <w:sz w:val="28"/>
          <w:szCs w:val="28"/>
        </w:rPr>
        <w:t xml:space="preserve"> Số thủ tục đề nghị cấp có thẩm quyền chỉnh sửa, bổ sung là 0 thủ tục</w:t>
      </w:r>
    </w:p>
    <w:p w:rsidR="00C71AA2" w:rsidRPr="00656BCF" w:rsidRDefault="00C71AA2" w:rsidP="00C71AA2">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656BCF">
        <w:rPr>
          <w:sz w:val="24"/>
          <w:szCs w:val="24"/>
        </w:rPr>
        <w:t>-</w:t>
      </w:r>
      <w:r w:rsidRPr="00656BCF">
        <w:rPr>
          <w:sz w:val="28"/>
          <w:szCs w:val="28"/>
        </w:rPr>
        <w:t xml:space="preserve"> Việc công bố, cập nhật TTHC: Số lượng TTHC được rà soát cập nhật theo bộ TTHC mới được UBND tỉnh ban hành </w:t>
      </w:r>
      <w:r>
        <w:rPr>
          <w:sz w:val="28"/>
          <w:szCs w:val="28"/>
        </w:rPr>
        <w:t>1</w:t>
      </w:r>
      <w:r w:rsidR="000B01B3">
        <w:rPr>
          <w:sz w:val="28"/>
          <w:szCs w:val="28"/>
        </w:rPr>
        <w:t>29</w:t>
      </w:r>
      <w:r>
        <w:rPr>
          <w:sz w:val="28"/>
          <w:szCs w:val="28"/>
        </w:rPr>
        <w:t xml:space="preserve"> </w:t>
      </w:r>
      <w:r w:rsidRPr="00656BCF">
        <w:rPr>
          <w:sz w:val="28"/>
          <w:szCs w:val="28"/>
        </w:rPr>
        <w:t>thủ tục.</w:t>
      </w:r>
    </w:p>
    <w:p w:rsidR="005727F3" w:rsidRDefault="000F2802" w:rsidP="006B49A1">
      <w:pPr>
        <w:spacing w:before="80" w:after="8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C8378B" w:rsidRPr="00A8155B">
        <w:rPr>
          <w:rFonts w:ascii="Times New Roman" w:hAnsi="Times New Roman" w:cs="Times New Roman"/>
          <w:color w:val="000000" w:themeColor="text1"/>
          <w:sz w:val="28"/>
          <w:szCs w:val="28"/>
        </w:rPr>
        <w:t xml:space="preserve">+ </w:t>
      </w:r>
      <w:r w:rsidR="007A4107">
        <w:rPr>
          <w:rFonts w:ascii="Times New Roman" w:hAnsi="Times New Roman" w:cs="Times New Roman"/>
          <w:color w:val="000000" w:themeColor="text1"/>
          <w:sz w:val="28"/>
          <w:szCs w:val="28"/>
        </w:rPr>
        <w:t>C</w:t>
      </w:r>
      <w:r w:rsidR="00526D91" w:rsidRPr="00A8155B">
        <w:rPr>
          <w:rFonts w:ascii="Times New Roman" w:hAnsi="Times New Roman" w:cs="Times New Roman"/>
          <w:color w:val="000000" w:themeColor="text1"/>
          <w:sz w:val="28"/>
          <w:szCs w:val="28"/>
        </w:rPr>
        <w:t>hất lượng giải quyết TTHC</w:t>
      </w:r>
      <w:r w:rsidR="00AC1B0B" w:rsidRPr="00A8155B">
        <w:rPr>
          <w:rFonts w:ascii="Times New Roman" w:hAnsi="Times New Roman" w:cs="Times New Roman"/>
          <w:color w:val="000000" w:themeColor="text1"/>
          <w:sz w:val="28"/>
          <w:szCs w:val="28"/>
        </w:rPr>
        <w:t xml:space="preserve"> </w:t>
      </w:r>
      <w:r w:rsidR="007A4107">
        <w:rPr>
          <w:rFonts w:ascii="Times New Roman" w:hAnsi="Times New Roman" w:cs="Times New Roman"/>
          <w:color w:val="000000" w:themeColor="text1"/>
          <w:sz w:val="28"/>
          <w:szCs w:val="28"/>
        </w:rPr>
        <w:t>đảm bảo tốt, người dân hài lòng khi đến liên hệ giải quyết công việc liên quan đến TTHC</w:t>
      </w:r>
      <w:r w:rsidR="00526D91" w:rsidRPr="00A8155B">
        <w:rPr>
          <w:rFonts w:ascii="Times New Roman" w:hAnsi="Times New Roman" w:cs="Times New Roman"/>
          <w:i/>
          <w:color w:val="000000" w:themeColor="text1"/>
          <w:sz w:val="28"/>
          <w:szCs w:val="28"/>
        </w:rPr>
        <w:t>.</w:t>
      </w:r>
      <w:r w:rsidR="007A4107" w:rsidRPr="007A4107">
        <w:rPr>
          <w:rFonts w:ascii="Times New Roman" w:hAnsi="Times New Roman" w:cs="Times New Roman"/>
          <w:color w:val="000000" w:themeColor="text1"/>
          <w:sz w:val="28"/>
          <w:szCs w:val="28"/>
        </w:rPr>
        <w:t xml:space="preserve"> </w:t>
      </w:r>
      <w:r w:rsidR="007A4107">
        <w:rPr>
          <w:rFonts w:ascii="Times New Roman" w:hAnsi="Times New Roman" w:cs="Times New Roman"/>
          <w:color w:val="000000" w:themeColor="text1"/>
          <w:sz w:val="28"/>
          <w:szCs w:val="28"/>
        </w:rPr>
        <w:t>Trong Quý I</w:t>
      </w:r>
      <w:r w:rsidR="007519D4">
        <w:rPr>
          <w:rFonts w:ascii="Times New Roman" w:hAnsi="Times New Roman" w:cs="Times New Roman"/>
          <w:color w:val="000000" w:themeColor="text1"/>
          <w:sz w:val="28"/>
          <w:szCs w:val="28"/>
        </w:rPr>
        <w:t>, Quý II</w:t>
      </w:r>
      <w:r w:rsidR="007A4107">
        <w:rPr>
          <w:rFonts w:ascii="Times New Roman" w:hAnsi="Times New Roman" w:cs="Times New Roman"/>
          <w:color w:val="000000" w:themeColor="text1"/>
          <w:sz w:val="28"/>
          <w:szCs w:val="28"/>
        </w:rPr>
        <w:t xml:space="preserve"> thị trấn chưa có</w:t>
      </w:r>
      <w:r w:rsidR="007A4107" w:rsidRPr="00A8155B">
        <w:rPr>
          <w:rFonts w:ascii="Times New Roman" w:hAnsi="Times New Roman" w:cs="Times New Roman"/>
          <w:color w:val="000000" w:themeColor="text1"/>
          <w:sz w:val="28"/>
          <w:szCs w:val="28"/>
        </w:rPr>
        <w:t xml:space="preserve"> phản ánh, kiến nghị của người dân, tổ chức liên quan đến quy định TTHC</w:t>
      </w:r>
      <w:r w:rsidR="00C71AA2">
        <w:rPr>
          <w:rFonts w:ascii="Times New Roman" w:hAnsi="Times New Roman" w:cs="Times New Roman"/>
          <w:color w:val="000000" w:themeColor="text1"/>
          <w:sz w:val="28"/>
          <w:szCs w:val="28"/>
        </w:rPr>
        <w:t>.</w:t>
      </w:r>
    </w:p>
    <w:bookmarkEnd w:id="1"/>
    <w:p w:rsidR="00AD52C9" w:rsidRPr="00A8155B" w:rsidRDefault="00AD52C9" w:rsidP="006B49A1">
      <w:pPr>
        <w:spacing w:before="80" w:after="80" w:line="240" w:lineRule="auto"/>
        <w:ind w:firstLine="567"/>
        <w:jc w:val="both"/>
        <w:rPr>
          <w:rFonts w:ascii="Times New Roman" w:hAnsi="Times New Roman" w:cs="Times New Roman"/>
          <w:b/>
          <w:color w:val="000000" w:themeColor="text1"/>
          <w:sz w:val="28"/>
          <w:szCs w:val="28"/>
        </w:rPr>
      </w:pPr>
      <w:r w:rsidRPr="00A8155B">
        <w:rPr>
          <w:rFonts w:ascii="Times New Roman" w:hAnsi="Times New Roman" w:cs="Times New Roman"/>
          <w:b/>
          <w:color w:val="000000" w:themeColor="text1"/>
          <w:sz w:val="28"/>
          <w:szCs w:val="28"/>
        </w:rPr>
        <w:t>3. Cải cách tổ chức bộ máy</w:t>
      </w:r>
    </w:p>
    <w:p w:rsidR="00A37039" w:rsidRPr="00656BCF" w:rsidRDefault="00A37039" w:rsidP="00A37039">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bookmarkStart w:id="2" w:name="_Hlk139876208"/>
      <w:r w:rsidRPr="00656BCF">
        <w:rPr>
          <w:sz w:val="24"/>
          <w:szCs w:val="24"/>
        </w:rPr>
        <w:t>-</w:t>
      </w:r>
      <w:r w:rsidRPr="00656BCF">
        <w:rPr>
          <w:sz w:val="28"/>
          <w:szCs w:val="28"/>
        </w:rPr>
        <w:t xml:space="preserve"> Công tác bố trí công chức đảm bảo đúng chuyên môn, nghiệp vụ đáp ứng được yêu cầu của công việc</w:t>
      </w:r>
    </w:p>
    <w:p w:rsidR="00A37039" w:rsidRPr="00656BCF" w:rsidRDefault="00A37039" w:rsidP="00A37039">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656BCF">
        <w:rPr>
          <w:sz w:val="24"/>
          <w:szCs w:val="24"/>
        </w:rPr>
        <w:t>-</w:t>
      </w:r>
      <w:r w:rsidRPr="00656BCF">
        <w:rPr>
          <w:sz w:val="28"/>
          <w:szCs w:val="28"/>
        </w:rPr>
        <w:t xml:space="preserve"> Thực hiện và quản lý về định mức biên chế cán bộ, công chức, người hoạt động không chuyên trách đúng theo quy định của UBND tỉnh</w:t>
      </w:r>
      <w:r>
        <w:rPr>
          <w:sz w:val="28"/>
          <w:szCs w:val="28"/>
        </w:rPr>
        <w:t>, hiện tại thị trấn thiếu 01 cán bộ</w:t>
      </w:r>
      <w:r w:rsidR="007A4107">
        <w:rPr>
          <w:sz w:val="28"/>
          <w:szCs w:val="28"/>
        </w:rPr>
        <w:t xml:space="preserve"> (Bí thư Đảng ủy)</w:t>
      </w:r>
      <w:r w:rsidRPr="00656BCF">
        <w:rPr>
          <w:sz w:val="28"/>
          <w:szCs w:val="28"/>
        </w:rPr>
        <w:t>.</w:t>
      </w:r>
    </w:p>
    <w:p w:rsidR="00DF1ECE" w:rsidRPr="00DF1ECE" w:rsidRDefault="00DF1ECE" w:rsidP="00DF1ECE">
      <w:pPr>
        <w:pStyle w:val="Bodytext20"/>
        <w:shd w:val="clear" w:color="auto" w:fill="auto"/>
        <w:tabs>
          <w:tab w:val="left" w:leader="dot" w:pos="2256"/>
          <w:tab w:val="left" w:leader="dot" w:pos="6187"/>
          <w:tab w:val="left" w:leader="dot" w:pos="7968"/>
        </w:tabs>
        <w:spacing w:before="0" w:line="331" w:lineRule="exact"/>
        <w:jc w:val="both"/>
        <w:rPr>
          <w:sz w:val="28"/>
        </w:rPr>
      </w:pPr>
      <w:r>
        <w:rPr>
          <w:sz w:val="24"/>
          <w:szCs w:val="24"/>
        </w:rPr>
        <w:t xml:space="preserve">            </w:t>
      </w:r>
      <w:r w:rsidR="00DE0DA2" w:rsidRPr="00F36DD9">
        <w:rPr>
          <w:sz w:val="24"/>
          <w:szCs w:val="24"/>
        </w:rPr>
        <w:t>-</w:t>
      </w:r>
      <w:r w:rsidR="00DE0DA2" w:rsidRPr="00F36DD9">
        <w:rPr>
          <w:sz w:val="28"/>
          <w:szCs w:val="28"/>
        </w:rPr>
        <w:t xml:space="preserve"> Số lượng, chất lượng cán bộ, công chức: </w:t>
      </w:r>
      <w:r w:rsidR="00DE0DA2" w:rsidRPr="00F36DD9">
        <w:rPr>
          <w:sz w:val="28"/>
        </w:rPr>
        <w:t xml:space="preserve">Trình độ chuyên môn trên Đại học là </w:t>
      </w:r>
      <w:r w:rsidRPr="00F36DD9">
        <w:rPr>
          <w:sz w:val="28"/>
        </w:rPr>
        <w:t>3/</w:t>
      </w:r>
      <w:r w:rsidR="00CD0E2E" w:rsidRPr="00F36DD9">
        <w:rPr>
          <w:sz w:val="28"/>
        </w:rPr>
        <w:t>18</w:t>
      </w:r>
      <w:r w:rsidRPr="00F36DD9">
        <w:rPr>
          <w:sz w:val="28"/>
        </w:rPr>
        <w:t xml:space="preserve"> = </w:t>
      </w:r>
      <w:r w:rsidR="00CD0E2E" w:rsidRPr="00F36DD9">
        <w:rPr>
          <w:sz w:val="28"/>
        </w:rPr>
        <w:t>16,7</w:t>
      </w:r>
      <w:r w:rsidRPr="00F36DD9">
        <w:rPr>
          <w:sz w:val="28"/>
        </w:rPr>
        <w:t xml:space="preserve">%, Đại học là </w:t>
      </w:r>
      <w:r w:rsidR="00CD0E2E" w:rsidRPr="00F36DD9">
        <w:rPr>
          <w:sz w:val="28"/>
        </w:rPr>
        <w:t>13/18</w:t>
      </w:r>
      <w:r w:rsidRPr="00F36DD9">
        <w:rPr>
          <w:sz w:val="28"/>
        </w:rPr>
        <w:t xml:space="preserve"> = </w:t>
      </w:r>
      <w:r w:rsidR="00CD0E2E" w:rsidRPr="00F36DD9">
        <w:rPr>
          <w:sz w:val="28"/>
        </w:rPr>
        <w:t>72,2</w:t>
      </w:r>
      <w:r w:rsidRPr="00F36DD9">
        <w:rPr>
          <w:sz w:val="28"/>
        </w:rPr>
        <w:t xml:space="preserve">%, Trung cấp là </w:t>
      </w:r>
      <w:r w:rsidR="00CD0E2E" w:rsidRPr="00F36DD9">
        <w:rPr>
          <w:sz w:val="28"/>
        </w:rPr>
        <w:t>2/18</w:t>
      </w:r>
      <w:r w:rsidRPr="00F36DD9">
        <w:rPr>
          <w:sz w:val="28"/>
        </w:rPr>
        <w:t xml:space="preserve"> = </w:t>
      </w:r>
      <w:r w:rsidR="00CD0E2E" w:rsidRPr="00F36DD9">
        <w:rPr>
          <w:sz w:val="28"/>
        </w:rPr>
        <w:t>11,1</w:t>
      </w:r>
      <w:r w:rsidRPr="00F36DD9">
        <w:rPr>
          <w:sz w:val="28"/>
        </w:rPr>
        <w:t xml:space="preserve">%. Trình độ chính trị: Cao cấp là </w:t>
      </w:r>
      <w:r w:rsidR="00CD0E2E" w:rsidRPr="00F36DD9">
        <w:rPr>
          <w:sz w:val="28"/>
        </w:rPr>
        <w:t>02/18</w:t>
      </w:r>
      <w:r w:rsidRPr="00F36DD9">
        <w:rPr>
          <w:sz w:val="28"/>
        </w:rPr>
        <w:t xml:space="preserve"> = </w:t>
      </w:r>
      <w:r w:rsidR="00CD0E2E" w:rsidRPr="00F36DD9">
        <w:rPr>
          <w:sz w:val="28"/>
        </w:rPr>
        <w:t>11,1</w:t>
      </w:r>
      <w:r w:rsidRPr="00F36DD9">
        <w:rPr>
          <w:sz w:val="28"/>
        </w:rPr>
        <w:t xml:space="preserve">%, Trung cấp là </w:t>
      </w:r>
      <w:r w:rsidR="00CD0E2E" w:rsidRPr="00F36DD9">
        <w:rPr>
          <w:sz w:val="28"/>
        </w:rPr>
        <w:t>10/18</w:t>
      </w:r>
      <w:r w:rsidRPr="00F36DD9">
        <w:rPr>
          <w:sz w:val="28"/>
        </w:rPr>
        <w:t xml:space="preserve"> = </w:t>
      </w:r>
      <w:r w:rsidR="00CD0E2E" w:rsidRPr="00F36DD9">
        <w:rPr>
          <w:sz w:val="28"/>
        </w:rPr>
        <w:t>55,6%, Sơ cấp là 6/18</w:t>
      </w:r>
      <w:r w:rsidRPr="00F36DD9">
        <w:rPr>
          <w:sz w:val="28"/>
        </w:rPr>
        <w:t xml:space="preserve"> = </w:t>
      </w:r>
      <w:r w:rsidR="00CD0E2E" w:rsidRPr="00F36DD9">
        <w:rPr>
          <w:sz w:val="28"/>
        </w:rPr>
        <w:t>33,3</w:t>
      </w:r>
      <w:r w:rsidRPr="00F36DD9">
        <w:rPr>
          <w:sz w:val="28"/>
        </w:rPr>
        <w:t>%;</w:t>
      </w:r>
      <w:r w:rsidRPr="00DF1ECE">
        <w:rPr>
          <w:sz w:val="28"/>
        </w:rPr>
        <w:t xml:space="preserve"> </w:t>
      </w:r>
    </w:p>
    <w:p w:rsidR="00DF1ECE" w:rsidRPr="00801D7F" w:rsidRDefault="00DF1ECE" w:rsidP="00801D7F">
      <w:pPr>
        <w:pStyle w:val="Bodytext20"/>
        <w:shd w:val="clear" w:color="auto" w:fill="auto"/>
        <w:tabs>
          <w:tab w:val="left" w:leader="dot" w:pos="2256"/>
          <w:tab w:val="left" w:leader="dot" w:pos="6187"/>
          <w:tab w:val="left" w:leader="dot" w:pos="7968"/>
        </w:tabs>
        <w:spacing w:before="0" w:line="331" w:lineRule="exact"/>
        <w:jc w:val="both"/>
        <w:rPr>
          <w:sz w:val="28"/>
          <w:highlight w:val="yellow"/>
        </w:rPr>
      </w:pPr>
      <w:r w:rsidRPr="00DF1ECE">
        <w:rPr>
          <w:sz w:val="28"/>
        </w:rPr>
        <w:t xml:space="preserve">          </w:t>
      </w:r>
      <w:r w:rsidRPr="00F122D6">
        <w:rPr>
          <w:sz w:val="28"/>
        </w:rPr>
        <w:t>- Số lượng, chất lượng những người hoạt động không chuyên trách</w:t>
      </w:r>
      <w:r w:rsidR="002943B4" w:rsidRPr="00F122D6">
        <w:rPr>
          <w:sz w:val="28"/>
        </w:rPr>
        <w:t xml:space="preserve"> thị trấn</w:t>
      </w:r>
      <w:r w:rsidRPr="00F122D6">
        <w:rPr>
          <w:sz w:val="28"/>
        </w:rPr>
        <w:t>: Trình độ chuyên môn trên Đại học là 0, Đại học là 0</w:t>
      </w:r>
      <w:r w:rsidR="00801D7F" w:rsidRPr="00F122D6">
        <w:rPr>
          <w:sz w:val="28"/>
        </w:rPr>
        <w:t>6</w:t>
      </w:r>
      <w:r w:rsidRPr="00F122D6">
        <w:rPr>
          <w:sz w:val="28"/>
        </w:rPr>
        <w:t>/1</w:t>
      </w:r>
      <w:r w:rsidR="002943B4" w:rsidRPr="00F122D6">
        <w:rPr>
          <w:sz w:val="28"/>
        </w:rPr>
        <w:t>2</w:t>
      </w:r>
      <w:r w:rsidRPr="00F122D6">
        <w:rPr>
          <w:sz w:val="28"/>
        </w:rPr>
        <w:t>, Cao đẳng là 0</w:t>
      </w:r>
      <w:r w:rsidR="00801D7F" w:rsidRPr="00F122D6">
        <w:rPr>
          <w:sz w:val="28"/>
        </w:rPr>
        <w:t>1/12</w:t>
      </w:r>
      <w:r w:rsidRPr="00F122D6">
        <w:rPr>
          <w:sz w:val="28"/>
        </w:rPr>
        <w:t>, Trung cấp là 0</w:t>
      </w:r>
      <w:r w:rsidR="00801D7F" w:rsidRPr="00F122D6">
        <w:rPr>
          <w:sz w:val="28"/>
        </w:rPr>
        <w:t>2</w:t>
      </w:r>
      <w:r w:rsidRPr="00F122D6">
        <w:rPr>
          <w:sz w:val="28"/>
        </w:rPr>
        <w:t>/1</w:t>
      </w:r>
      <w:r w:rsidR="00801D7F" w:rsidRPr="00F122D6">
        <w:rPr>
          <w:sz w:val="28"/>
        </w:rPr>
        <w:t>2</w:t>
      </w:r>
      <w:r w:rsidRPr="00F122D6">
        <w:rPr>
          <w:sz w:val="28"/>
        </w:rPr>
        <w:t>,</w:t>
      </w:r>
      <w:r w:rsidR="00801D7F" w:rsidRPr="00F122D6">
        <w:rPr>
          <w:sz w:val="28"/>
        </w:rPr>
        <w:t xml:space="preserve"> c</w:t>
      </w:r>
      <w:r w:rsidRPr="00F122D6">
        <w:rPr>
          <w:sz w:val="28"/>
        </w:rPr>
        <w:t xml:space="preserve">òn lại 01 chưa qua đào tạo. Trình độ chính trị: Cao cấp là 0, Trung cấp là </w:t>
      </w:r>
      <w:r w:rsidR="00557533" w:rsidRPr="00F122D6">
        <w:rPr>
          <w:sz w:val="28"/>
        </w:rPr>
        <w:t>01</w:t>
      </w:r>
      <w:r w:rsidRPr="00F122D6">
        <w:rPr>
          <w:sz w:val="28"/>
        </w:rPr>
        <w:t>, Sơ cấp là 11.</w:t>
      </w:r>
    </w:p>
    <w:p w:rsidR="00762E8F" w:rsidRDefault="00762E8F" w:rsidP="00762E8F">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sz w:val="28"/>
          <w:szCs w:val="28"/>
        </w:rPr>
      </w:pPr>
      <w:r w:rsidRPr="00AA3824">
        <w:rPr>
          <w:sz w:val="24"/>
          <w:szCs w:val="24"/>
        </w:rPr>
        <w:lastRenderedPageBreak/>
        <w:t>-</w:t>
      </w:r>
      <w:r>
        <w:rPr>
          <w:sz w:val="28"/>
          <w:szCs w:val="28"/>
        </w:rPr>
        <w:t xml:space="preserve"> Xây</w:t>
      </w:r>
      <w:r w:rsidRPr="00AA3824">
        <w:rPr>
          <w:sz w:val="28"/>
          <w:szCs w:val="28"/>
        </w:rPr>
        <w:t xml:space="preserve"> dựng </w:t>
      </w:r>
      <w:r w:rsidR="00803A1F">
        <w:rPr>
          <w:sz w:val="28"/>
          <w:szCs w:val="28"/>
        </w:rPr>
        <w:t xml:space="preserve">ban hành </w:t>
      </w:r>
      <w:r>
        <w:rPr>
          <w:sz w:val="28"/>
          <w:szCs w:val="28"/>
        </w:rPr>
        <w:t xml:space="preserve">Quy chế </w:t>
      </w:r>
      <w:r w:rsidRPr="00AA3824">
        <w:rPr>
          <w:sz w:val="28"/>
          <w:szCs w:val="28"/>
        </w:rPr>
        <w:t xml:space="preserve">và triển khai thực hiện quy chế làm việc, phân công nhiệm vụ UBND thị trấn </w:t>
      </w:r>
      <w:r w:rsidRPr="00AA3824">
        <w:rPr>
          <w:sz w:val="28"/>
        </w:rPr>
        <w:t xml:space="preserve">ra Quyết định số </w:t>
      </w:r>
      <w:r>
        <w:rPr>
          <w:sz w:val="28"/>
        </w:rPr>
        <w:t>273</w:t>
      </w:r>
      <w:r w:rsidRPr="00AA3824">
        <w:rPr>
          <w:sz w:val="28"/>
        </w:rPr>
        <w:t>/20</w:t>
      </w:r>
      <w:r>
        <w:rPr>
          <w:sz w:val="28"/>
        </w:rPr>
        <w:t>21</w:t>
      </w:r>
      <w:r w:rsidRPr="00AA3824">
        <w:rPr>
          <w:sz w:val="28"/>
        </w:rPr>
        <w:t xml:space="preserve">/QĐ-UBND ngày </w:t>
      </w:r>
      <w:r>
        <w:rPr>
          <w:sz w:val="28"/>
        </w:rPr>
        <w:t>12/8/2021</w:t>
      </w:r>
      <w:r w:rsidRPr="00AA3824">
        <w:rPr>
          <w:sz w:val="28"/>
        </w:rPr>
        <w:t xml:space="preserve"> v</w:t>
      </w:r>
      <w:r>
        <w:rPr>
          <w:sz w:val="28"/>
        </w:rPr>
        <w:t>ề việc</w:t>
      </w:r>
      <w:r w:rsidRPr="00AA3824">
        <w:rPr>
          <w:sz w:val="28"/>
        </w:rPr>
        <w:t xml:space="preserve"> ban hành quy chế làm việc của UBND</w:t>
      </w:r>
      <w:r>
        <w:rPr>
          <w:sz w:val="28"/>
        </w:rPr>
        <w:t xml:space="preserve"> nhiệm kỳ </w:t>
      </w:r>
      <w:r w:rsidRPr="00130AC4">
        <w:rPr>
          <w:sz w:val="28"/>
        </w:rPr>
        <w:t xml:space="preserve">2021-2026 </w:t>
      </w:r>
      <w:r>
        <w:rPr>
          <w:sz w:val="28"/>
        </w:rPr>
        <w:t>và tổ chức thực hiện tốt quy chế</w:t>
      </w:r>
      <w:r w:rsidRPr="00FC7D01">
        <w:rPr>
          <w:sz w:val="28"/>
          <w:szCs w:val="28"/>
        </w:rPr>
        <w:t>.</w:t>
      </w:r>
    </w:p>
    <w:bookmarkEnd w:id="2"/>
    <w:p w:rsidR="0096583C" w:rsidRDefault="00AD52C9" w:rsidP="0096583C">
      <w:pPr>
        <w:spacing w:before="80" w:after="80" w:line="240" w:lineRule="auto"/>
        <w:ind w:firstLine="567"/>
        <w:jc w:val="both"/>
        <w:rPr>
          <w:rFonts w:ascii="Times New Roman" w:hAnsi="Times New Roman" w:cs="Times New Roman"/>
          <w:b/>
          <w:color w:val="000000" w:themeColor="text1"/>
          <w:sz w:val="28"/>
          <w:szCs w:val="28"/>
        </w:rPr>
      </w:pPr>
      <w:r w:rsidRPr="00A8155B">
        <w:rPr>
          <w:rFonts w:ascii="Times New Roman" w:hAnsi="Times New Roman" w:cs="Times New Roman"/>
          <w:b/>
          <w:color w:val="000000" w:themeColor="text1"/>
          <w:sz w:val="28"/>
          <w:szCs w:val="28"/>
        </w:rPr>
        <w:t>4. Cải cách chế độ công vụ</w:t>
      </w:r>
      <w:r w:rsidR="0096583C">
        <w:rPr>
          <w:rFonts w:ascii="Times New Roman" w:hAnsi="Times New Roman" w:cs="Times New Roman"/>
          <w:b/>
          <w:color w:val="000000" w:themeColor="text1"/>
          <w:sz w:val="28"/>
          <w:szCs w:val="28"/>
        </w:rPr>
        <w:t>:</w:t>
      </w:r>
    </w:p>
    <w:p w:rsidR="00004511" w:rsidRPr="00881EAA" w:rsidRDefault="00EA2AF0" w:rsidP="00004511">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sz w:val="28"/>
          <w:szCs w:val="28"/>
        </w:rPr>
      </w:pPr>
      <w:r w:rsidRPr="00881EAA">
        <w:rPr>
          <w:sz w:val="28"/>
          <w:szCs w:val="28"/>
        </w:rPr>
        <w:t>- Thực hiện tốt Quyết định của UBND tỉnh phê duyệt danh mục, chức danh, vị trí việc làm,</w:t>
      </w:r>
      <w:r>
        <w:rPr>
          <w:sz w:val="28"/>
          <w:szCs w:val="28"/>
        </w:rPr>
        <w:t xml:space="preserve"> </w:t>
      </w:r>
      <w:r w:rsidRPr="00881EAA">
        <w:rPr>
          <w:sz w:val="28"/>
          <w:szCs w:val="28"/>
        </w:rPr>
        <w:t xml:space="preserve">UBND thị trấn bố trí cán bộ, công chức, viên chức phù hợp với tiêu chuẩn quy định. </w:t>
      </w:r>
      <w:r w:rsidR="00004511" w:rsidRPr="00881EAA">
        <w:rPr>
          <w:sz w:val="28"/>
          <w:szCs w:val="28"/>
        </w:rPr>
        <w:t xml:space="preserve">Biên chế được giao là 22 biên chế, số hiện có </w:t>
      </w:r>
      <w:r w:rsidR="00004511">
        <w:rPr>
          <w:sz w:val="28"/>
          <w:szCs w:val="28"/>
        </w:rPr>
        <w:t>18</w:t>
      </w:r>
      <w:r w:rsidR="00004511" w:rsidRPr="00881EAA">
        <w:rPr>
          <w:sz w:val="28"/>
          <w:szCs w:val="28"/>
        </w:rPr>
        <w:t xml:space="preserve"> </w:t>
      </w:r>
      <w:r w:rsidR="00004511">
        <w:rPr>
          <w:sz w:val="28"/>
          <w:szCs w:val="28"/>
        </w:rPr>
        <w:t>(thiếu 0</w:t>
      </w:r>
      <w:r w:rsidR="002B2E87">
        <w:rPr>
          <w:sz w:val="28"/>
          <w:szCs w:val="28"/>
        </w:rPr>
        <w:t>1</w:t>
      </w:r>
      <w:r w:rsidR="00004511">
        <w:rPr>
          <w:sz w:val="28"/>
          <w:szCs w:val="28"/>
        </w:rPr>
        <w:t xml:space="preserve"> cán bộ (Bí thư Đảng bộ, Chủ tịch UBND do 01 đ/c kiêm</w:t>
      </w:r>
      <w:r w:rsidR="002B2E87">
        <w:rPr>
          <w:sz w:val="28"/>
          <w:szCs w:val="28"/>
        </w:rPr>
        <w:t>)</w:t>
      </w:r>
      <w:r w:rsidR="00004511">
        <w:rPr>
          <w:sz w:val="28"/>
          <w:szCs w:val="28"/>
        </w:rPr>
        <w:t xml:space="preserve"> và 01 đ/c </w:t>
      </w:r>
      <w:r w:rsidR="002B2E87">
        <w:rPr>
          <w:sz w:val="28"/>
          <w:szCs w:val="28"/>
        </w:rPr>
        <w:t>Bí thư Đoàn thanh niên đang đình chỉ công tác</w:t>
      </w:r>
      <w:r w:rsidR="00004511">
        <w:rPr>
          <w:sz w:val="28"/>
          <w:szCs w:val="28"/>
        </w:rPr>
        <w:t>; 02 công chức (Địa chính đất đai và Văn hóa xã hội).</w:t>
      </w:r>
    </w:p>
    <w:p w:rsidR="00004511" w:rsidRDefault="00004511" w:rsidP="00004511">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sz w:val="28"/>
        </w:rPr>
      </w:pPr>
      <w:r w:rsidRPr="00475152">
        <w:rPr>
          <w:sz w:val="24"/>
          <w:szCs w:val="24"/>
        </w:rPr>
        <w:t>-</w:t>
      </w:r>
      <w:r w:rsidRPr="00475152">
        <w:rPr>
          <w:sz w:val="28"/>
          <w:szCs w:val="28"/>
        </w:rPr>
        <w:t xml:space="preserve"> Công tác đào tạo, bồi dưỡng chuyên môn nghiệp vụ: </w:t>
      </w:r>
      <w:r>
        <w:rPr>
          <w:sz w:val="28"/>
          <w:szCs w:val="28"/>
        </w:rPr>
        <w:t>6 tháng đầu năm chưa có đ/c nào tham gia các lớp bồi dưỡng chuyên môn nghiệp vụ</w:t>
      </w:r>
      <w:r>
        <w:rPr>
          <w:sz w:val="28"/>
        </w:rPr>
        <w:t>.</w:t>
      </w:r>
    </w:p>
    <w:p w:rsidR="0096583C" w:rsidRDefault="00AD52C9" w:rsidP="00004511">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b/>
          <w:color w:val="000000" w:themeColor="text1"/>
          <w:sz w:val="28"/>
          <w:szCs w:val="28"/>
        </w:rPr>
      </w:pPr>
      <w:r w:rsidRPr="00A8155B">
        <w:rPr>
          <w:b/>
          <w:color w:val="000000" w:themeColor="text1"/>
          <w:sz w:val="28"/>
          <w:szCs w:val="28"/>
        </w:rPr>
        <w:t>5. Cải cách tài chính công</w:t>
      </w:r>
    </w:p>
    <w:p w:rsidR="00F00B48" w:rsidRPr="00594AC8" w:rsidRDefault="00F00B48" w:rsidP="00F00B48">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sz w:val="28"/>
          <w:szCs w:val="28"/>
        </w:rPr>
      </w:pPr>
      <w:bookmarkStart w:id="3" w:name="_Hlk139876346"/>
      <w:r w:rsidRPr="00594AC8">
        <w:rPr>
          <w:sz w:val="24"/>
          <w:szCs w:val="24"/>
        </w:rPr>
        <w:t>-</w:t>
      </w:r>
      <w:r w:rsidRPr="00594AC8">
        <w:rPr>
          <w:sz w:val="28"/>
          <w:szCs w:val="28"/>
        </w:rPr>
        <w:t xml:space="preserve"> Việc xây dựng quy chế chi tiêu nội bộ: UBND thị trấn r</w:t>
      </w:r>
      <w:r w:rsidRPr="00594AC8">
        <w:rPr>
          <w:sz w:val="28"/>
        </w:rPr>
        <w:t>a Quyết định số 459/QĐ-UBND ngày 30/12/2022 về việc ban hành quy chế chi tiêu nội bộ trên cơ sở căn cứ tình hình để cân đối các khoản chi theo hoạt động của đơn vị</w:t>
      </w:r>
      <w:r w:rsidRPr="00594AC8">
        <w:rPr>
          <w:sz w:val="28"/>
          <w:szCs w:val="28"/>
        </w:rPr>
        <w:t>.</w:t>
      </w:r>
    </w:p>
    <w:p w:rsidR="00F00B48" w:rsidRPr="00594AC8" w:rsidRDefault="00F00B48" w:rsidP="00F00B48">
      <w:pPr>
        <w:pStyle w:val="Bodytext20"/>
        <w:shd w:val="clear" w:color="auto" w:fill="auto"/>
        <w:tabs>
          <w:tab w:val="left" w:leader="dot" w:pos="2687"/>
          <w:tab w:val="left" w:leader="dot" w:pos="3670"/>
          <w:tab w:val="left" w:leader="dot" w:pos="5146"/>
          <w:tab w:val="left" w:leader="dot" w:pos="6413"/>
        </w:tabs>
        <w:spacing w:before="60" w:line="240" w:lineRule="auto"/>
        <w:ind w:left="144" w:right="144" w:firstLine="720"/>
        <w:jc w:val="both"/>
        <w:rPr>
          <w:sz w:val="28"/>
        </w:rPr>
      </w:pPr>
      <w:r w:rsidRPr="00594AC8">
        <w:rPr>
          <w:sz w:val="24"/>
          <w:szCs w:val="24"/>
        </w:rPr>
        <w:t>-</w:t>
      </w:r>
      <w:r w:rsidRPr="00594AC8">
        <w:rPr>
          <w:sz w:val="28"/>
          <w:szCs w:val="28"/>
        </w:rPr>
        <w:t xml:space="preserve"> Tình hình công khai dự toán, quyết toán: </w:t>
      </w:r>
      <w:r w:rsidRPr="00594AC8">
        <w:rPr>
          <w:sz w:val="28"/>
        </w:rPr>
        <w:t>Quyết định số 458/QĐ-UBND ngày 30/12/2022 về việc công bố công  khai số liệu trình HĐND thị trấn về tình hình thực hiện nhiệm vụ thu chi ngân sách năm 2022 và dự toán ngân sách năm 2023</w:t>
      </w:r>
    </w:p>
    <w:p w:rsidR="00F00B48" w:rsidRPr="00A8155B" w:rsidRDefault="00F00B48" w:rsidP="00F00B48">
      <w:pPr>
        <w:spacing w:before="60" w:after="60" w:line="240" w:lineRule="auto"/>
        <w:ind w:firstLine="567"/>
        <w:jc w:val="both"/>
        <w:rPr>
          <w:rFonts w:ascii="Times New Roman" w:hAnsi="Times New Roman" w:cs="Times New Roman"/>
          <w:color w:val="000000" w:themeColor="text1"/>
          <w:sz w:val="28"/>
          <w:szCs w:val="28"/>
        </w:rPr>
      </w:pPr>
      <w:r w:rsidRPr="00594AC8">
        <w:rPr>
          <w:rFonts w:ascii="Times New Roman" w:hAnsi="Times New Roman" w:cs="Times New Roman"/>
          <w:color w:val="000000" w:themeColor="text1"/>
          <w:sz w:val="28"/>
          <w:szCs w:val="28"/>
        </w:rPr>
        <w:t>- Kết quả thực</w:t>
      </w:r>
      <w:r w:rsidRPr="00A8155B">
        <w:rPr>
          <w:rFonts w:ascii="Times New Roman" w:hAnsi="Times New Roman" w:cs="Times New Roman"/>
          <w:color w:val="000000" w:themeColor="text1"/>
          <w:sz w:val="28"/>
          <w:szCs w:val="28"/>
        </w:rPr>
        <w:t xml:space="preserve"> hiện các quy định về quản lý tài chính - ngân sách tại cơ quan, đơn vị:</w:t>
      </w:r>
    </w:p>
    <w:p w:rsidR="00DA1F1C" w:rsidRDefault="00DA1F1C" w:rsidP="00DA1F1C">
      <w:pPr>
        <w:spacing w:before="60" w:after="60" w:line="240" w:lineRule="auto"/>
        <w:ind w:firstLine="567"/>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4B1CE3">
        <w:rPr>
          <w:rFonts w:ascii="Times New Roman" w:hAnsi="Times New Roman" w:cs="Times New Roman"/>
          <w:sz w:val="28"/>
          <w:szCs w:val="28"/>
          <w:lang w:val="nl-NL"/>
        </w:rPr>
        <w:t>Tổng t</w:t>
      </w:r>
      <w:r w:rsidRPr="004B1CE3">
        <w:rPr>
          <w:rFonts w:ascii="Times New Roman" w:hAnsi="Times New Roman" w:cs="Times New Roman"/>
          <w:sz w:val="28"/>
          <w:szCs w:val="28"/>
        </w:rPr>
        <w:t>hu ngân sách thực hiện 38,685 tỷ đồng, đạt 215% kế hoạch huyện giao và đạt 50.4% thị trấn giao</w:t>
      </w:r>
      <w:r>
        <w:rPr>
          <w:rFonts w:ascii="Times New Roman" w:hAnsi="Times New Roman" w:cs="Times New Roman"/>
          <w:sz w:val="28"/>
          <w:szCs w:val="28"/>
        </w:rPr>
        <w:t>.</w:t>
      </w:r>
    </w:p>
    <w:p w:rsidR="00DA1F1C" w:rsidRDefault="00DA1F1C" w:rsidP="00DA1F1C">
      <w:pPr>
        <w:spacing w:before="60" w:after="60" w:line="240" w:lineRule="auto"/>
        <w:ind w:firstLine="567"/>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4B1CE3">
        <w:rPr>
          <w:rFonts w:ascii="Times New Roman" w:eastAsia="Times New Roman" w:hAnsi="Times New Roman" w:cs="Times New Roman"/>
          <w:sz w:val="28"/>
          <w:szCs w:val="26"/>
        </w:rPr>
        <w:t xml:space="preserve">Tổng chi tính đến 31/5/2023 của thị trấn là </w:t>
      </w:r>
      <w:r w:rsidRPr="004B1CE3">
        <w:rPr>
          <w:rFonts w:ascii="Times New Roman" w:hAnsi="Times New Roman" w:cs="Times New Roman"/>
          <w:sz w:val="28"/>
          <w:szCs w:val="28"/>
        </w:rPr>
        <w:t>26,39 tỷ đồng đạt 146,7% kế hoạch huyện giao và đạt 34,4% kế hoạch thị trấn giao</w:t>
      </w:r>
      <w:r w:rsidRPr="004B1CE3">
        <w:rPr>
          <w:rFonts w:ascii="Times New Roman" w:eastAsia="Times New Roman" w:hAnsi="Times New Roman" w:cs="Times New Roman"/>
          <w:sz w:val="28"/>
          <w:szCs w:val="26"/>
        </w:rPr>
        <w:t xml:space="preserve">; </w:t>
      </w:r>
    </w:p>
    <w:p w:rsidR="00DA1F1C" w:rsidRPr="004B1CE3" w:rsidRDefault="00DA1F1C" w:rsidP="00DA1F1C">
      <w:pPr>
        <w:spacing w:before="60" w:after="60" w:line="240" w:lineRule="auto"/>
        <w:ind w:firstLine="567"/>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4B1CE3">
        <w:rPr>
          <w:rFonts w:ascii="Times New Roman" w:eastAsia="Times New Roman" w:hAnsi="Times New Roman" w:cs="Times New Roman"/>
          <w:sz w:val="28"/>
          <w:szCs w:val="26"/>
        </w:rPr>
        <w:t>Tiến độ, kết quả thực hiện các kiến nghị sau thanh tra, kiểm tra, kiểm toán nhà nước về tài chính, ngân sách. UBND thị trấn đã thực hiện hoàn trả nguồn cải cách tiền lương số tiền 6.767.104.888 đồng  đạt 85,7%  theo kết luận của kiểm toán nhà nước.</w:t>
      </w:r>
    </w:p>
    <w:p w:rsidR="00DA1F1C" w:rsidRPr="008C45D2" w:rsidRDefault="00DA1F1C" w:rsidP="00DA1F1C">
      <w:pPr>
        <w:spacing w:before="60" w:after="60" w:line="240" w:lineRule="auto"/>
        <w:ind w:firstLine="567"/>
        <w:jc w:val="both"/>
        <w:rPr>
          <w:rFonts w:ascii="Times New Roman" w:eastAsia="Times New Roman" w:hAnsi="Times New Roman" w:cs="Times New Roman"/>
          <w:sz w:val="28"/>
          <w:szCs w:val="26"/>
        </w:rPr>
      </w:pPr>
      <w:r w:rsidRPr="00041F36">
        <w:rPr>
          <w:rFonts w:ascii="Times New Roman" w:eastAsia="Times New Roman" w:hAnsi="Times New Roman" w:cs="Times New Roman"/>
          <w:sz w:val="28"/>
          <w:szCs w:val="26"/>
        </w:rPr>
        <w:t xml:space="preserve">-  Kết quả thực hiện quy định về quản lý, sử dụng tài sản công: UBND thị trấn đã ban hành quyết định số </w:t>
      </w:r>
      <w:r w:rsidR="00FC20B6">
        <w:rPr>
          <w:rFonts w:ascii="Times New Roman" w:eastAsia="Times New Roman" w:hAnsi="Times New Roman" w:cs="Times New Roman"/>
          <w:sz w:val="28"/>
          <w:szCs w:val="26"/>
        </w:rPr>
        <w:t>459</w:t>
      </w:r>
      <w:r w:rsidRPr="00041F36">
        <w:rPr>
          <w:rFonts w:ascii="Times New Roman" w:eastAsia="Times New Roman" w:hAnsi="Times New Roman" w:cs="Times New Roman"/>
          <w:sz w:val="28"/>
          <w:szCs w:val="26"/>
        </w:rPr>
        <w:t xml:space="preserve">/QĐ-UBND ngày 30/12/2022 về việc ban hành </w:t>
      </w:r>
      <w:r w:rsidRPr="00041F36">
        <w:rPr>
          <w:rFonts w:ascii="Times New Roman" w:hAnsi="Times New Roman" w:cs="Times New Roman"/>
          <w:sz w:val="28"/>
          <w:szCs w:val="28"/>
        </w:rPr>
        <w:t xml:space="preserve">Quy chế chi tiêu nội bộ, quản lý và sử dụng tài sản công của cơ quan </w:t>
      </w:r>
      <w:r w:rsidRPr="00041F36">
        <w:rPr>
          <w:rStyle w:val="Strong"/>
          <w:rFonts w:ascii="Times New Roman" w:hAnsi="Times New Roman" w:cs="Times New Roman"/>
          <w:b w:val="0"/>
          <w:sz w:val="28"/>
          <w:szCs w:val="28"/>
        </w:rPr>
        <w:t>UBND thị trấn Như Quỳnh</w:t>
      </w:r>
      <w:r w:rsidRPr="00041F36">
        <w:rPr>
          <w:rFonts w:ascii="Times New Roman" w:eastAsia="Times New Roman" w:hAnsi="Times New Roman" w:cs="Times New Roman"/>
          <w:sz w:val="28"/>
          <w:szCs w:val="26"/>
        </w:rPr>
        <w:t xml:space="preserve"> và công khai để các phòng ban, cán bộ, công chức thị trấn thực hiện. Về cơ bản các phòng ban và cán bộ công chức thị trấn sử dụng tài sản công theo quyết định đã ban hành. Nguyên nhân, tồn tại và biện pháp khắc phục: UBND thị trấn mới thực hiện hoàn trả nguồn cải cách tiền lương đạt 85,7% theo kết luận của kiểm toán nhà nước khu vực VI do trong năm nguồn thu thường xuyên của thị trấn không đảm bảo, thị trấn đã thực hiện 100% nguồn thu thường xuyên còn lại trong năm 2022 để hoàn trả nguồn cải cách tiền lương. Năm 2023 UBND thị trấn đảm </w:t>
      </w:r>
      <w:r w:rsidRPr="00041F36">
        <w:rPr>
          <w:rFonts w:ascii="Times New Roman" w:eastAsia="Times New Roman" w:hAnsi="Times New Roman" w:cs="Times New Roman"/>
          <w:sz w:val="28"/>
          <w:szCs w:val="26"/>
        </w:rPr>
        <w:lastRenderedPageBreak/>
        <w:t>bảo hoàn trả nguồn cải cách tiền lương số tiền còn lại đảm bảo thực hiện đúng theo kết luận của kiểm toán nhà nước khu vực VI.</w:t>
      </w:r>
    </w:p>
    <w:bookmarkEnd w:id="3"/>
    <w:p w:rsidR="0096583C" w:rsidRDefault="00AD52C9" w:rsidP="0096583C">
      <w:pPr>
        <w:spacing w:before="60" w:after="60" w:line="240" w:lineRule="auto"/>
        <w:ind w:firstLine="567"/>
        <w:jc w:val="both"/>
        <w:rPr>
          <w:rFonts w:ascii="Times New Roman" w:hAnsi="Times New Roman" w:cs="Times New Roman"/>
          <w:b/>
          <w:color w:val="000000" w:themeColor="text1"/>
          <w:sz w:val="28"/>
          <w:szCs w:val="28"/>
        </w:rPr>
      </w:pPr>
      <w:r w:rsidRPr="00A8155B">
        <w:rPr>
          <w:rFonts w:ascii="Times New Roman" w:hAnsi="Times New Roman" w:cs="Times New Roman"/>
          <w:b/>
          <w:color w:val="000000" w:themeColor="text1"/>
          <w:sz w:val="28"/>
          <w:szCs w:val="28"/>
        </w:rPr>
        <w:t xml:space="preserve">6. Xây dựng và phát triển Chính </w:t>
      </w:r>
      <w:r w:rsidR="004372C2" w:rsidRPr="00A8155B">
        <w:rPr>
          <w:rFonts w:ascii="Times New Roman" w:hAnsi="Times New Roman" w:cs="Times New Roman"/>
          <w:b/>
          <w:color w:val="000000" w:themeColor="text1"/>
          <w:sz w:val="28"/>
          <w:szCs w:val="28"/>
        </w:rPr>
        <w:t>quyền</w:t>
      </w:r>
      <w:r w:rsidRPr="00A8155B">
        <w:rPr>
          <w:rFonts w:ascii="Times New Roman" w:hAnsi="Times New Roman" w:cs="Times New Roman"/>
          <w:b/>
          <w:color w:val="000000" w:themeColor="text1"/>
          <w:sz w:val="28"/>
          <w:szCs w:val="28"/>
        </w:rPr>
        <w:t xml:space="preserve"> điện tử, Chính </w:t>
      </w:r>
      <w:r w:rsidR="004372C2" w:rsidRPr="00A8155B">
        <w:rPr>
          <w:rFonts w:ascii="Times New Roman" w:hAnsi="Times New Roman" w:cs="Times New Roman"/>
          <w:b/>
          <w:color w:val="000000" w:themeColor="text1"/>
          <w:sz w:val="28"/>
          <w:szCs w:val="28"/>
        </w:rPr>
        <w:t>quyền</w:t>
      </w:r>
      <w:r w:rsidRPr="00A8155B">
        <w:rPr>
          <w:rFonts w:ascii="Times New Roman" w:hAnsi="Times New Roman" w:cs="Times New Roman"/>
          <w:b/>
          <w:color w:val="000000" w:themeColor="text1"/>
          <w:sz w:val="28"/>
          <w:szCs w:val="28"/>
        </w:rPr>
        <w:t xml:space="preserve"> số</w:t>
      </w:r>
    </w:p>
    <w:p w:rsidR="00F00B48" w:rsidRPr="004E3638" w:rsidRDefault="00F00B48" w:rsidP="00F00B48">
      <w:pPr>
        <w:spacing w:before="60" w:after="60" w:line="240" w:lineRule="auto"/>
        <w:ind w:firstLine="567"/>
        <w:jc w:val="both"/>
        <w:rPr>
          <w:rFonts w:ascii="Times New Roman" w:hAnsi="Times New Roman" w:cs="Times New Roman"/>
          <w:sz w:val="28"/>
          <w:szCs w:val="28"/>
        </w:rPr>
      </w:pPr>
      <w:r w:rsidRPr="004E3638">
        <w:rPr>
          <w:rFonts w:ascii="Times New Roman" w:hAnsi="Times New Roman" w:cs="Times New Roman"/>
          <w:sz w:val="28"/>
          <w:szCs w:val="28"/>
        </w:rPr>
        <w:t xml:space="preserve">- Ứng dụng CNTT trong hoạt động quản lý hành chính, cập nhật </w:t>
      </w:r>
      <w:r>
        <w:rPr>
          <w:rFonts w:ascii="Times New Roman" w:hAnsi="Times New Roman" w:cs="Times New Roman"/>
          <w:sz w:val="28"/>
          <w:szCs w:val="28"/>
        </w:rPr>
        <w:t>100</w:t>
      </w:r>
      <w:r w:rsidRPr="004E3638">
        <w:rPr>
          <w:rFonts w:ascii="Times New Roman" w:hAnsi="Times New Roman" w:cs="Times New Roman"/>
          <w:sz w:val="28"/>
          <w:szCs w:val="28"/>
        </w:rPr>
        <w:t xml:space="preserve">% văn bản đến - đi trên phần mềm quản lý và điều hành văn bản; </w:t>
      </w:r>
      <w:r>
        <w:rPr>
          <w:rFonts w:ascii="Times New Roman" w:hAnsi="Times New Roman" w:cs="Times New Roman"/>
          <w:sz w:val="28"/>
          <w:szCs w:val="28"/>
        </w:rPr>
        <w:t>100%</w:t>
      </w:r>
      <w:r w:rsidRPr="004E3638">
        <w:rPr>
          <w:rFonts w:ascii="Times New Roman" w:hAnsi="Times New Roman" w:cs="Times New Roman"/>
          <w:sz w:val="28"/>
          <w:szCs w:val="28"/>
        </w:rPr>
        <w:t xml:space="preserve"> thực hiện sử dụng chữ ký số</w:t>
      </w:r>
      <w:r>
        <w:rPr>
          <w:rFonts w:ascii="Times New Roman" w:hAnsi="Times New Roman" w:cs="Times New Roman"/>
          <w:sz w:val="28"/>
          <w:szCs w:val="28"/>
        </w:rPr>
        <w:t xml:space="preserve"> văn bản đi </w:t>
      </w:r>
      <w:r w:rsidRPr="004E3638">
        <w:rPr>
          <w:rFonts w:ascii="Times New Roman" w:hAnsi="Times New Roman" w:cs="Times New Roman"/>
          <w:sz w:val="28"/>
          <w:szCs w:val="28"/>
        </w:rPr>
        <w:t>đảm bảo theo quy định</w:t>
      </w:r>
      <w:r>
        <w:rPr>
          <w:rFonts w:ascii="Times New Roman" w:hAnsi="Times New Roman" w:cs="Times New Roman"/>
          <w:sz w:val="28"/>
          <w:szCs w:val="28"/>
        </w:rPr>
        <w:t>.</w:t>
      </w:r>
    </w:p>
    <w:p w:rsidR="00F00B48" w:rsidRPr="004E3638" w:rsidRDefault="00F00B48" w:rsidP="00F00B48">
      <w:pPr>
        <w:spacing w:before="60" w:after="60" w:line="240" w:lineRule="auto"/>
        <w:ind w:firstLine="567"/>
        <w:jc w:val="both"/>
        <w:rPr>
          <w:rFonts w:ascii="Times New Roman" w:hAnsi="Times New Roman" w:cs="Times New Roman"/>
          <w:b/>
          <w:color w:val="000000" w:themeColor="text1"/>
          <w:sz w:val="28"/>
          <w:szCs w:val="28"/>
        </w:rPr>
      </w:pPr>
      <w:r w:rsidRPr="004E3638">
        <w:rPr>
          <w:rFonts w:ascii="Times New Roman" w:hAnsi="Times New Roman" w:cs="Times New Roman"/>
          <w:sz w:val="28"/>
          <w:szCs w:val="28"/>
        </w:rPr>
        <w:t xml:space="preserve">- Áp dụng hệ thống quản lý chất lượng theo tiêu chuẩn quốc TCVN ISO 9001:2015, đã </w:t>
      </w:r>
      <w:r>
        <w:rPr>
          <w:rFonts w:ascii="Times New Roman" w:hAnsi="Times New Roman" w:cs="Times New Roman"/>
          <w:sz w:val="28"/>
          <w:szCs w:val="28"/>
        </w:rPr>
        <w:t>quyết định</w:t>
      </w:r>
      <w:r w:rsidRPr="004E3638">
        <w:rPr>
          <w:rFonts w:ascii="Times New Roman" w:hAnsi="Times New Roman" w:cs="Times New Roman"/>
          <w:sz w:val="28"/>
          <w:szCs w:val="28"/>
        </w:rPr>
        <w:t xml:space="preserve"> </w:t>
      </w:r>
      <w:r>
        <w:rPr>
          <w:rFonts w:ascii="Times New Roman" w:hAnsi="Times New Roman" w:cs="Times New Roman"/>
          <w:sz w:val="28"/>
          <w:szCs w:val="28"/>
        </w:rPr>
        <w:t>số 419/QĐ-UBND ngày 18/11/2022 công bố</w:t>
      </w:r>
      <w:r w:rsidRPr="004E3638">
        <w:rPr>
          <w:rFonts w:ascii="Times New Roman" w:hAnsi="Times New Roman" w:cs="Times New Roman"/>
          <w:sz w:val="28"/>
          <w:szCs w:val="28"/>
        </w:rPr>
        <w:t xml:space="preserve"> thống quản lý chất lượng ISO 9001:2015.</w:t>
      </w:r>
    </w:p>
    <w:p w:rsidR="00F00B48" w:rsidRPr="00A8155B" w:rsidRDefault="00F00B48" w:rsidP="00F00B48">
      <w:pPr>
        <w:spacing w:before="60" w:after="60" w:line="240" w:lineRule="auto"/>
        <w:ind w:firstLine="567"/>
        <w:jc w:val="both"/>
        <w:rPr>
          <w:rFonts w:ascii="Times New Roman" w:hAnsi="Times New Roman" w:cs="Times New Roman"/>
          <w:color w:val="000000" w:themeColor="text1"/>
          <w:sz w:val="28"/>
          <w:szCs w:val="28"/>
        </w:rPr>
      </w:pPr>
      <w:r w:rsidRPr="003F0A75">
        <w:rPr>
          <w:rFonts w:ascii="Times New Roman" w:hAnsi="Times New Roman" w:cs="Times New Roman"/>
          <w:color w:val="000000" w:themeColor="text1"/>
          <w:sz w:val="28"/>
          <w:szCs w:val="28"/>
        </w:rPr>
        <w:t>- Chỉ đạo, triển khai xây dựng, phát triển Chính quyền điện tử, Chính quyền số tại cơ quan, đơn vị:</w:t>
      </w:r>
      <w:r>
        <w:rPr>
          <w:rFonts w:ascii="Times New Roman" w:hAnsi="Times New Roman" w:cs="Times New Roman"/>
          <w:color w:val="000000" w:themeColor="text1"/>
          <w:sz w:val="28"/>
          <w:szCs w:val="28"/>
        </w:rPr>
        <w:t xml:space="preserve"> BCĐ chuyển đổi số thị trấn đã ban hành QĐ thành lập kênh giao tiếp giữa lãnh đạo thị trấn với người dân và kèm theo quy định về việc đăng tin bài trên trang Zalô kênh giao tiếp; Ban hành kế hoạch số 24/KH-UBND ngày 07/02/2023 về việc thực hiện phụ lục III các chỉ số chuyển đổi cấp xã, thị trấn theo QĐ số 3047/QĐ-UBND ngày 29/12/2022 của UBND tỉnh Hưng Yên; Ngày 17/3/2023 BCĐ chuyển đổi số mở hội nghị mở rộng họp quý 1 quán triệt thực hiện các chỉ số theo kế hoạch số 24; thông qua QĐ và quy định về sử dụng kênh Zalô trực tuyến; giao nhiệm vụ cho các chi bộ, trưởng các thôn, phố về tổ chức hướng dẫn cán bộ, đảng viên và quần chúng nhân dân cài đặt ứng dụng VNID trên điện thoại phục vụ cung cấp dịch vụ công trên môi trường mạng.</w:t>
      </w:r>
    </w:p>
    <w:p w:rsidR="007362F2" w:rsidRPr="00A8155B" w:rsidRDefault="00CA74D5" w:rsidP="00643DE8">
      <w:pPr>
        <w:spacing w:before="120" w:after="120" w:line="240" w:lineRule="auto"/>
        <w:ind w:firstLine="567"/>
        <w:jc w:val="both"/>
        <w:rPr>
          <w:rFonts w:ascii="Times New Roman" w:hAnsi="Times New Roman" w:cs="Times New Roman"/>
          <w:b/>
          <w:color w:val="000000" w:themeColor="text1"/>
          <w:sz w:val="26"/>
          <w:szCs w:val="26"/>
        </w:rPr>
      </w:pPr>
      <w:r w:rsidRPr="00A8155B">
        <w:rPr>
          <w:rFonts w:ascii="Times New Roman" w:hAnsi="Times New Roman" w:cs="Times New Roman"/>
          <w:b/>
          <w:color w:val="000000" w:themeColor="text1"/>
          <w:sz w:val="26"/>
          <w:szCs w:val="26"/>
        </w:rPr>
        <w:t xml:space="preserve">III. </w:t>
      </w:r>
      <w:r w:rsidR="007362F2" w:rsidRPr="00A8155B">
        <w:rPr>
          <w:rFonts w:ascii="Times New Roman" w:hAnsi="Times New Roman" w:cs="Times New Roman"/>
          <w:b/>
          <w:color w:val="000000" w:themeColor="text1"/>
          <w:sz w:val="26"/>
          <w:szCs w:val="26"/>
        </w:rPr>
        <w:t>ĐÁNH GIÁ CHUNG</w:t>
      </w:r>
    </w:p>
    <w:p w:rsidR="007362F2" w:rsidRDefault="007362F2" w:rsidP="00A509C1">
      <w:pPr>
        <w:widowControl w:val="0"/>
        <w:spacing w:before="120" w:after="120" w:line="240" w:lineRule="auto"/>
        <w:ind w:firstLine="567"/>
        <w:jc w:val="both"/>
        <w:rPr>
          <w:rFonts w:ascii="Times New Roman" w:eastAsia="Times New Roman" w:hAnsi="Times New Roman" w:cs="Times New Roman"/>
          <w:b/>
          <w:bCs/>
          <w:color w:val="000000" w:themeColor="text1"/>
          <w:sz w:val="28"/>
          <w:szCs w:val="28"/>
        </w:rPr>
      </w:pPr>
      <w:r w:rsidRPr="00A8155B">
        <w:rPr>
          <w:rFonts w:ascii="Times New Roman" w:eastAsia="Times New Roman" w:hAnsi="Times New Roman" w:cs="Times New Roman"/>
          <w:b/>
          <w:bCs/>
          <w:color w:val="000000" w:themeColor="text1"/>
          <w:sz w:val="28"/>
          <w:szCs w:val="28"/>
        </w:rPr>
        <w:t>1. Mặt tích cực</w:t>
      </w:r>
    </w:p>
    <w:p w:rsidR="00F00B48" w:rsidRPr="00BC3F10" w:rsidRDefault="00F00B48" w:rsidP="00F00B48">
      <w:pPr>
        <w:ind w:firstLine="720"/>
        <w:jc w:val="both"/>
        <w:rPr>
          <w:rFonts w:ascii="Times New Roman" w:hAnsi="Times New Roman"/>
          <w:sz w:val="28"/>
          <w:szCs w:val="28"/>
          <w:lang w:val="nl-NL"/>
        </w:rPr>
      </w:pPr>
      <w:r w:rsidRPr="00BC3F10">
        <w:rPr>
          <w:rFonts w:ascii="Times New Roman" w:hAnsi="Times New Roman"/>
          <w:sz w:val="28"/>
          <w:szCs w:val="28"/>
          <w:lang w:val="nl-NL"/>
        </w:rPr>
        <w:t>UBND thị trấn đã ban hành nhiều văn bản chỉ đạo, điều hành trọng tâm, kịp thời, phù hợp với tình hình phát triển của địa phương; xây dựng kế hoạch và tổ chức triển khai thực hiện các nhiệm vụ cơ bản đảm bảo các chỉ tiêu, nội dung, bước đầu hoàn thành các nhiệm vụ theo tiến độ được giao, đáp ứng yêu cầu nhằm đẩy mạnh ứng dụng và phát triển công nghệ thông tin phục vụ hiện đại hóa hành chính công. Phần mềm một cửa điện tử và quản lý văn bản đưa vào sử dụng đã góp phần thực hiện công tác cải cách hành chính. Kỷ luật, kỷ cương hành chính được đảm bảo, phát huy tốt vai trò của người đứng đầu cơ quan trong cải cách hành chính.</w:t>
      </w:r>
    </w:p>
    <w:p w:rsidR="00F00B48" w:rsidRDefault="00F00B48" w:rsidP="00F00B48">
      <w:pPr>
        <w:widowControl w:val="0"/>
        <w:spacing w:before="120" w:after="120" w:line="240" w:lineRule="auto"/>
        <w:ind w:firstLine="567"/>
        <w:jc w:val="both"/>
        <w:rPr>
          <w:rFonts w:ascii="Times New Roman" w:eastAsia="Times New Roman" w:hAnsi="Times New Roman" w:cs="Times New Roman"/>
          <w:b/>
          <w:bCs/>
          <w:color w:val="000000" w:themeColor="text1"/>
          <w:sz w:val="28"/>
          <w:szCs w:val="28"/>
        </w:rPr>
      </w:pPr>
      <w:r w:rsidRPr="00A8155B">
        <w:rPr>
          <w:rFonts w:ascii="Times New Roman" w:eastAsia="Times New Roman" w:hAnsi="Times New Roman" w:cs="Times New Roman"/>
          <w:b/>
          <w:bCs/>
          <w:color w:val="000000" w:themeColor="text1"/>
          <w:sz w:val="28"/>
          <w:szCs w:val="28"/>
        </w:rPr>
        <w:t xml:space="preserve">2. Những tồn tại, hạn chế, nguyên nhân </w:t>
      </w:r>
    </w:p>
    <w:p w:rsidR="00F00B48" w:rsidRDefault="00F00B48" w:rsidP="00F00B48">
      <w:pPr>
        <w:pStyle w:val="BodyTextIndent"/>
        <w:ind w:left="0" w:firstLine="720"/>
        <w:rPr>
          <w:rFonts w:ascii="Times New Roman" w:hAnsi="Times New Roman"/>
          <w:szCs w:val="28"/>
          <w:lang w:val="nl-NL"/>
        </w:rPr>
      </w:pPr>
      <w:r>
        <w:rPr>
          <w:rFonts w:ascii="Times New Roman" w:hAnsi="Times New Roman"/>
          <w:szCs w:val="28"/>
          <w:lang w:val="nl-NL"/>
        </w:rPr>
        <w:t>- Nhận thức của một số người dân về pháp luật trên một số lĩnh vực còn hạn chế, ảnh hưởng đến quá trình triển khai thực hiện các thủ tục hành chính.</w:t>
      </w:r>
    </w:p>
    <w:p w:rsidR="00F00B48" w:rsidRPr="00BC3F10" w:rsidRDefault="00F00B48" w:rsidP="00F00B48">
      <w:pPr>
        <w:widowControl w:val="0"/>
        <w:spacing w:before="120" w:after="120" w:line="240" w:lineRule="auto"/>
        <w:ind w:firstLine="567"/>
        <w:jc w:val="both"/>
        <w:rPr>
          <w:rFonts w:ascii="Times New Roman" w:eastAsia="Times New Roman" w:hAnsi="Times New Roman" w:cs="Times New Roman"/>
          <w:b/>
          <w:bCs/>
          <w:color w:val="000000" w:themeColor="text1"/>
          <w:sz w:val="28"/>
          <w:szCs w:val="28"/>
        </w:rPr>
      </w:pPr>
      <w:r w:rsidRPr="00BC3F10">
        <w:rPr>
          <w:rFonts w:ascii="Times New Roman" w:hAnsi="Times New Roman" w:cs="Times New Roman"/>
          <w:sz w:val="28"/>
          <w:szCs w:val="28"/>
        </w:rPr>
        <w:t>- Công chức làm nhiệm vụ CCHC là kiêm nhiệm, cùng lúc phải thực hiện nhiều công việc khác nhau, dẫn đến việc rà soát, kiểm soát TTHC, công tác triển khai, tham mưu đẩy mạnh CCHC chưa sáng tạo.</w:t>
      </w:r>
    </w:p>
    <w:p w:rsidR="00CA74D5" w:rsidRPr="00A8155B" w:rsidRDefault="00CA74D5" w:rsidP="00643DE8">
      <w:pPr>
        <w:spacing w:before="120" w:after="120" w:line="240" w:lineRule="auto"/>
        <w:ind w:firstLine="567"/>
        <w:jc w:val="both"/>
        <w:rPr>
          <w:rFonts w:ascii="Times New Roman Bold" w:hAnsi="Times New Roman Bold" w:cs="Times New Roman"/>
          <w:b/>
          <w:color w:val="000000" w:themeColor="text1"/>
          <w:spacing w:val="-6"/>
          <w:sz w:val="26"/>
          <w:szCs w:val="26"/>
        </w:rPr>
      </w:pPr>
      <w:r w:rsidRPr="00A8155B">
        <w:rPr>
          <w:rFonts w:ascii="Times New Roman Bold" w:hAnsi="Times New Roman Bold" w:cs="Times New Roman"/>
          <w:b/>
          <w:color w:val="000000" w:themeColor="text1"/>
          <w:spacing w:val="-6"/>
          <w:sz w:val="26"/>
          <w:szCs w:val="26"/>
        </w:rPr>
        <w:t>IV. PHƯƠNG HƯỚNG,</w:t>
      </w:r>
      <w:r w:rsidR="00A2313B" w:rsidRPr="00A8155B">
        <w:rPr>
          <w:rFonts w:ascii="Times New Roman Bold" w:hAnsi="Times New Roman Bold" w:cs="Times New Roman"/>
          <w:b/>
          <w:color w:val="000000" w:themeColor="text1"/>
          <w:spacing w:val="-6"/>
          <w:sz w:val="26"/>
          <w:szCs w:val="26"/>
        </w:rPr>
        <w:t xml:space="preserve"> </w:t>
      </w:r>
      <w:r w:rsidRPr="00A8155B">
        <w:rPr>
          <w:rFonts w:ascii="Times New Roman Bold" w:hAnsi="Times New Roman Bold" w:cs="Times New Roman"/>
          <w:b/>
          <w:color w:val="000000" w:themeColor="text1"/>
          <w:spacing w:val="-6"/>
          <w:sz w:val="26"/>
          <w:szCs w:val="26"/>
        </w:rPr>
        <w:t>NHIỆM VỤ CẢI CÁCH HÀNH CHÍNH TRỌNG</w:t>
      </w:r>
      <w:r w:rsidR="00A2313B" w:rsidRPr="00A8155B">
        <w:rPr>
          <w:rFonts w:ascii="Times New Roman Bold" w:hAnsi="Times New Roman Bold" w:cs="Times New Roman"/>
          <w:b/>
          <w:color w:val="000000" w:themeColor="text1"/>
          <w:spacing w:val="-6"/>
          <w:sz w:val="26"/>
          <w:szCs w:val="26"/>
        </w:rPr>
        <w:t xml:space="preserve"> </w:t>
      </w:r>
      <w:r w:rsidRPr="00A8155B">
        <w:rPr>
          <w:rFonts w:ascii="Times New Roman Bold" w:hAnsi="Times New Roman Bold" w:cs="Times New Roman"/>
          <w:b/>
          <w:color w:val="000000" w:themeColor="text1"/>
          <w:spacing w:val="-6"/>
          <w:sz w:val="26"/>
          <w:szCs w:val="26"/>
        </w:rPr>
        <w:t>TÂM</w:t>
      </w:r>
      <w:r w:rsidR="00C9704F">
        <w:rPr>
          <w:rFonts w:ascii="Times New Roman Bold" w:hAnsi="Times New Roman Bold" w:cs="Times New Roman"/>
          <w:b/>
          <w:color w:val="000000" w:themeColor="text1"/>
          <w:spacing w:val="-6"/>
          <w:sz w:val="26"/>
          <w:szCs w:val="26"/>
        </w:rPr>
        <w:t xml:space="preserve"> 6 THÁNG CUỐI NĂM</w:t>
      </w:r>
    </w:p>
    <w:p w:rsidR="002F0862" w:rsidRPr="00744287" w:rsidRDefault="002F0862" w:rsidP="002F0862">
      <w:pPr>
        <w:spacing w:before="60" w:after="60"/>
        <w:ind w:left="170" w:right="170" w:firstLine="567"/>
        <w:jc w:val="both"/>
        <w:rPr>
          <w:rFonts w:ascii="Times New Roman" w:hAnsi="Times New Roman"/>
          <w:sz w:val="28"/>
        </w:rPr>
      </w:pPr>
      <w:bookmarkStart w:id="4" w:name="_Hlk139876546"/>
      <w:r>
        <w:rPr>
          <w:rFonts w:ascii="Times New Roman" w:hAnsi="Times New Roman"/>
          <w:sz w:val="28"/>
        </w:rPr>
        <w:lastRenderedPageBreak/>
        <w:t>- Tiếp tục nghiên cứu, quán triệt, đ</w:t>
      </w:r>
      <w:r w:rsidRPr="00744287">
        <w:rPr>
          <w:rFonts w:ascii="Times New Roman" w:hAnsi="Times New Roman"/>
          <w:sz w:val="28"/>
        </w:rPr>
        <w:t xml:space="preserve">ẩy mạnh công tác tuyên truyền </w:t>
      </w:r>
      <w:r>
        <w:rPr>
          <w:rFonts w:ascii="Times New Roman" w:hAnsi="Times New Roman"/>
          <w:sz w:val="28"/>
        </w:rPr>
        <w:t>và tuyên truyền có hiệu quả tới toàn thể cán bộ công chức các văn bản của cấp trên, của thị trấn về</w:t>
      </w:r>
      <w:r w:rsidRPr="00C606F4">
        <w:rPr>
          <w:rFonts w:ascii="Times New Roman" w:hAnsi="Times New Roman"/>
          <w:sz w:val="28"/>
        </w:rPr>
        <w:t xml:space="preserve"> </w:t>
      </w:r>
      <w:r>
        <w:rPr>
          <w:rFonts w:ascii="Times New Roman" w:hAnsi="Times New Roman"/>
          <w:sz w:val="28"/>
        </w:rPr>
        <w:t xml:space="preserve">công tác </w:t>
      </w:r>
      <w:r w:rsidRPr="00744287">
        <w:rPr>
          <w:rFonts w:ascii="Times New Roman" w:hAnsi="Times New Roman"/>
          <w:sz w:val="28"/>
        </w:rPr>
        <w:t>CCHC</w:t>
      </w:r>
      <w:r>
        <w:rPr>
          <w:rFonts w:ascii="Times New Roman" w:hAnsi="Times New Roman"/>
          <w:sz w:val="28"/>
        </w:rPr>
        <w:t>;</w:t>
      </w:r>
      <w:r w:rsidRPr="00744287">
        <w:rPr>
          <w:rFonts w:ascii="Times New Roman" w:hAnsi="Times New Roman"/>
          <w:sz w:val="28"/>
        </w:rPr>
        <w:t xml:space="preserve"> đẩy mạnh ứng dụng công nghệ thông tin trong công tác quản lý, điều hành và giải quyết công việc; thường xuyên cấp nhật thông tin về CCHC trên cổng thông tin điện tử của huyện.</w:t>
      </w:r>
    </w:p>
    <w:p w:rsidR="002F0862" w:rsidRDefault="002F0862" w:rsidP="002F0862">
      <w:pPr>
        <w:spacing w:before="60" w:after="60"/>
        <w:ind w:left="170" w:right="170" w:firstLine="567"/>
        <w:jc w:val="both"/>
        <w:rPr>
          <w:rFonts w:ascii="Times New Roman" w:hAnsi="Times New Roman"/>
          <w:sz w:val="28"/>
        </w:rPr>
      </w:pPr>
      <w:r w:rsidRPr="00744287">
        <w:rPr>
          <w:rFonts w:ascii="Times New Roman" w:hAnsi="Times New Roman"/>
          <w:sz w:val="28"/>
        </w:rPr>
        <w:t xml:space="preserve">- </w:t>
      </w:r>
      <w:r w:rsidRPr="002F0862">
        <w:rPr>
          <w:rFonts w:ascii="Times New Roman" w:hAnsi="Times New Roman" w:cs="Times New Roman"/>
          <w:sz w:val="28"/>
          <w:szCs w:val="28"/>
        </w:rPr>
        <w:t>Chỉ đạo thực hiện tốt cơ chế một cửa, một cửa liên thông trong giải quyết thủ tục hành chính</w:t>
      </w:r>
      <w:r>
        <w:rPr>
          <w:rFonts w:ascii="Times New Roman" w:hAnsi="Times New Roman" w:cs="Times New Roman"/>
          <w:sz w:val="28"/>
          <w:szCs w:val="28"/>
        </w:rPr>
        <w:t>;</w:t>
      </w:r>
      <w:r w:rsidRPr="00744287">
        <w:rPr>
          <w:rFonts w:ascii="Times New Roman" w:hAnsi="Times New Roman"/>
          <w:sz w:val="28"/>
        </w:rPr>
        <w:t xml:space="preserve"> Đẩy mạnh thực hiện Chỉ thị số 06/CT-UBND của Chủ tịch UBND huyện về tăng cường kỷ luật, kỷ cương trong các cơ quan hành chính nhà nước, nâng cao tinh thần phục vụ nhân dân, lấy sự hài lòng của người dân làm thước đo đánh giá mức độ hoàn thành nhiệm vụ của cá nhân, tổ chức;</w:t>
      </w:r>
    </w:p>
    <w:p w:rsidR="002F0862" w:rsidRPr="0063786D" w:rsidRDefault="002F0862" w:rsidP="002F0862">
      <w:pPr>
        <w:spacing w:before="60" w:after="60"/>
        <w:ind w:left="170" w:right="170" w:firstLine="567"/>
        <w:jc w:val="both"/>
        <w:rPr>
          <w:rFonts w:ascii="Times New Roman" w:hAnsi="Times New Roman" w:cs="Times New Roman"/>
          <w:sz w:val="28"/>
          <w:szCs w:val="28"/>
        </w:rPr>
      </w:pPr>
      <w:r>
        <w:rPr>
          <w:rFonts w:ascii="Times New Roman" w:hAnsi="Times New Roman" w:cs="Times New Roman"/>
          <w:sz w:val="28"/>
          <w:szCs w:val="28"/>
        </w:rPr>
        <w:t>- T</w:t>
      </w:r>
      <w:r w:rsidRPr="0063786D">
        <w:rPr>
          <w:rFonts w:ascii="Times New Roman" w:hAnsi="Times New Roman" w:cs="Times New Roman"/>
          <w:sz w:val="28"/>
          <w:szCs w:val="28"/>
        </w:rPr>
        <w:t xml:space="preserve">hường xuyên đầu tư, cải tạo, nâng cấp cơ sở vật chất Bộ phận </w:t>
      </w:r>
      <w:r>
        <w:rPr>
          <w:rFonts w:ascii="Times New Roman" w:hAnsi="Times New Roman" w:cs="Times New Roman"/>
          <w:sz w:val="28"/>
          <w:szCs w:val="28"/>
        </w:rPr>
        <w:t>tiếp nhận và trả kết quả</w:t>
      </w:r>
      <w:r w:rsidRPr="0063786D">
        <w:rPr>
          <w:rFonts w:ascii="Times New Roman" w:hAnsi="Times New Roman" w:cs="Times New Roman"/>
          <w:sz w:val="28"/>
          <w:szCs w:val="28"/>
        </w:rPr>
        <w:t xml:space="preserve"> để phục vụ tốt hơn người dân, tổ chức đến thực hiện giao dịch tại cơ quan, đơn vị</w:t>
      </w:r>
      <w:r>
        <w:rPr>
          <w:rFonts w:ascii="Times New Roman" w:hAnsi="Times New Roman" w:cs="Times New Roman"/>
          <w:sz w:val="28"/>
          <w:szCs w:val="28"/>
        </w:rPr>
        <w:t xml:space="preserve"> được tốt  hơn.</w:t>
      </w:r>
    </w:p>
    <w:bookmarkEnd w:id="4"/>
    <w:p w:rsidR="002F0862" w:rsidRDefault="00CA74D5" w:rsidP="002F0862">
      <w:pPr>
        <w:spacing w:before="120" w:after="120" w:line="240" w:lineRule="auto"/>
        <w:ind w:firstLine="567"/>
        <w:jc w:val="both"/>
        <w:rPr>
          <w:rFonts w:ascii="Times New Roman" w:hAnsi="Times New Roman" w:cs="Times New Roman"/>
          <w:b/>
          <w:color w:val="000000" w:themeColor="text1"/>
          <w:sz w:val="26"/>
          <w:szCs w:val="26"/>
        </w:rPr>
      </w:pPr>
      <w:r w:rsidRPr="00A8155B">
        <w:rPr>
          <w:rFonts w:ascii="Times New Roman" w:hAnsi="Times New Roman" w:cs="Times New Roman"/>
          <w:b/>
          <w:color w:val="000000" w:themeColor="text1"/>
          <w:sz w:val="26"/>
          <w:szCs w:val="26"/>
        </w:rPr>
        <w:t>V. KIẾN NGHỊ, ĐỀ XUẤT</w:t>
      </w:r>
    </w:p>
    <w:p w:rsidR="002F0862" w:rsidRPr="00F540CD" w:rsidRDefault="002F0862" w:rsidP="002F0862">
      <w:pPr>
        <w:spacing w:before="120" w:after="120" w:line="240" w:lineRule="auto"/>
        <w:ind w:firstLine="567"/>
        <w:jc w:val="both"/>
        <w:rPr>
          <w:rFonts w:ascii="Times New Roman" w:hAnsi="Times New Roman" w:cs="Times New Roman"/>
          <w:spacing w:val="-2"/>
          <w:sz w:val="28"/>
          <w:szCs w:val="28"/>
          <w:lang w:val="nl-NL"/>
        </w:rPr>
      </w:pPr>
      <w:bookmarkStart w:id="5" w:name="_Hlk139876525"/>
      <w:r w:rsidRPr="00F540CD">
        <w:rPr>
          <w:rFonts w:ascii="Times New Roman" w:hAnsi="Times New Roman" w:cs="Times New Roman"/>
          <w:spacing w:val="-2"/>
          <w:sz w:val="28"/>
          <w:szCs w:val="28"/>
          <w:lang w:val="nl-NL"/>
        </w:rPr>
        <w:t xml:space="preserve">- </w:t>
      </w:r>
      <w:r w:rsidR="00567C88">
        <w:rPr>
          <w:rFonts w:ascii="Times New Roman" w:hAnsi="Times New Roman" w:cs="Times New Roman"/>
          <w:spacing w:val="-2"/>
          <w:sz w:val="28"/>
          <w:szCs w:val="28"/>
          <w:lang w:val="nl-NL"/>
        </w:rPr>
        <w:t xml:space="preserve">Nhiệm vụ </w:t>
      </w:r>
      <w:r w:rsidRPr="00F540CD">
        <w:rPr>
          <w:rFonts w:ascii="Times New Roman" w:hAnsi="Times New Roman" w:cs="Times New Roman"/>
          <w:spacing w:val="-2"/>
          <w:sz w:val="28"/>
          <w:szCs w:val="28"/>
          <w:lang w:val="nl-NL"/>
        </w:rPr>
        <w:t xml:space="preserve">Cải cách hành chính có khối lượng công việc lớn, liên quan đến nhiều công việc khác nhau nên đề nghị tiếp tục hỗ trợ kinh phí để đảm bảo trang thiết bị đẩy đủ, hiện đại và các phần mềm hỗ trợ trong quá trình giải quyết TTHC cho Bộ phận TN&amp;TKQ; đồng thời đẩy mạnh việc ứng dụng công nghệ thông tin trong công tác CCHC; </w:t>
      </w:r>
    </w:p>
    <w:p w:rsidR="002F0862" w:rsidRPr="00F540CD" w:rsidRDefault="002F0862" w:rsidP="002F0862">
      <w:pPr>
        <w:spacing w:before="120" w:after="120" w:line="240" w:lineRule="auto"/>
        <w:ind w:firstLine="567"/>
        <w:jc w:val="both"/>
        <w:rPr>
          <w:rFonts w:ascii="Times New Roman" w:hAnsi="Times New Roman" w:cs="Times New Roman"/>
          <w:b/>
          <w:color w:val="000000" w:themeColor="text1"/>
          <w:sz w:val="28"/>
          <w:szCs w:val="28"/>
        </w:rPr>
      </w:pPr>
      <w:r w:rsidRPr="00F540CD">
        <w:rPr>
          <w:rFonts w:ascii="Times New Roman" w:hAnsi="Times New Roman" w:cs="Times New Roman"/>
          <w:spacing w:val="-2"/>
          <w:sz w:val="28"/>
          <w:szCs w:val="28"/>
          <w:lang w:val="nl-NL"/>
        </w:rPr>
        <w:t xml:space="preserve">- </w:t>
      </w:r>
      <w:r w:rsidR="0096583C" w:rsidRPr="00F540CD">
        <w:rPr>
          <w:rFonts w:ascii="Times New Roman" w:hAnsi="Times New Roman" w:cs="Times New Roman"/>
          <w:sz w:val="28"/>
          <w:szCs w:val="28"/>
        </w:rPr>
        <w:t>Ứng dụng công nghệ thông tin (tích hợp các phần mềm dùng chung) trong công tác quản lý nhà nước. Nâng cấp phần mềm quản lý và điều hành văn bản làm sao thông minh hơn, sử dụng thuận tiện hơn nữa.</w:t>
      </w:r>
    </w:p>
    <w:p w:rsidR="0096583C" w:rsidRPr="00F540CD" w:rsidRDefault="002F0862" w:rsidP="002F0862">
      <w:pPr>
        <w:spacing w:before="120" w:after="120" w:line="240" w:lineRule="auto"/>
        <w:ind w:firstLine="567"/>
        <w:jc w:val="both"/>
        <w:rPr>
          <w:rFonts w:ascii="Times New Roman" w:hAnsi="Times New Roman" w:cs="Times New Roman"/>
          <w:b/>
          <w:color w:val="000000" w:themeColor="text1"/>
          <w:sz w:val="28"/>
          <w:szCs w:val="28"/>
        </w:rPr>
      </w:pPr>
      <w:r w:rsidRPr="00F540CD">
        <w:rPr>
          <w:rFonts w:ascii="Times New Roman" w:hAnsi="Times New Roman" w:cs="Times New Roman"/>
          <w:b/>
          <w:color w:val="000000" w:themeColor="text1"/>
          <w:sz w:val="28"/>
          <w:szCs w:val="28"/>
        </w:rPr>
        <w:t xml:space="preserve">- </w:t>
      </w:r>
      <w:r w:rsidR="0096583C" w:rsidRPr="00F540CD">
        <w:rPr>
          <w:rFonts w:ascii="Times New Roman" w:hAnsi="Times New Roman" w:cs="Times New Roman"/>
          <w:sz w:val="28"/>
          <w:szCs w:val="28"/>
        </w:rPr>
        <w:t>Tăng cường hướng dẫn chuyên môn nghiệp vụ kiểm soát TTHC cho các cán bộ đầu mối thực hiện kiểm soát TTHC.</w:t>
      </w:r>
    </w:p>
    <w:bookmarkEnd w:id="5"/>
    <w:p w:rsidR="0096583C" w:rsidRPr="00F540CD" w:rsidRDefault="0096583C" w:rsidP="00460083">
      <w:pPr>
        <w:pStyle w:val="Bodytext20"/>
        <w:shd w:val="clear" w:color="auto" w:fill="auto"/>
        <w:spacing w:before="0" w:line="324" w:lineRule="exact"/>
        <w:ind w:firstLine="740"/>
        <w:jc w:val="both"/>
        <w:rPr>
          <w:rStyle w:val="Bodytext214pt"/>
          <w:b w:val="0"/>
          <w:lang w:val="en-US"/>
        </w:rPr>
      </w:pPr>
      <w:r w:rsidRPr="00F540CD">
        <w:rPr>
          <w:sz w:val="28"/>
          <w:szCs w:val="28"/>
        </w:rPr>
        <w:t xml:space="preserve">Trên đây là báo cáo kết quả thực hiện công tác cải cách hành chính </w:t>
      </w:r>
      <w:r w:rsidR="00C9704F">
        <w:rPr>
          <w:sz w:val="28"/>
          <w:szCs w:val="28"/>
        </w:rPr>
        <w:t xml:space="preserve">6 tháng đầu năm </w:t>
      </w:r>
      <w:r w:rsidRPr="00F540CD">
        <w:rPr>
          <w:sz w:val="28"/>
          <w:szCs w:val="28"/>
        </w:rPr>
        <w:t>và phương hướng nhiệm vụ trọng tâm</w:t>
      </w:r>
      <w:r w:rsidR="00C9704F">
        <w:rPr>
          <w:sz w:val="28"/>
          <w:szCs w:val="28"/>
        </w:rPr>
        <w:t xml:space="preserve"> 6 tháng cuối năm </w:t>
      </w:r>
      <w:r w:rsidR="00C9704F" w:rsidRPr="00F540CD">
        <w:rPr>
          <w:sz w:val="28"/>
          <w:szCs w:val="28"/>
        </w:rPr>
        <w:t>202</w:t>
      </w:r>
      <w:r w:rsidR="00F00B48">
        <w:rPr>
          <w:sz w:val="28"/>
          <w:szCs w:val="28"/>
        </w:rPr>
        <w:t>3</w:t>
      </w:r>
      <w:r w:rsidRPr="00F540CD">
        <w:rPr>
          <w:sz w:val="28"/>
          <w:szCs w:val="28"/>
        </w:rPr>
        <w:t xml:space="preserve">, UBND thị trấn trân trọng báo cáo </w:t>
      </w:r>
      <w:r w:rsidR="008275FA">
        <w:rPr>
          <w:sz w:val="28"/>
          <w:szCs w:val="28"/>
        </w:rPr>
        <w:t xml:space="preserve">UBND huyện, </w:t>
      </w:r>
      <w:r w:rsidRPr="00F540CD">
        <w:rPr>
          <w:sz w:val="28"/>
          <w:szCs w:val="28"/>
        </w:rPr>
        <w:t xml:space="preserve">Phòng Nội </w:t>
      </w:r>
      <w:r w:rsidRPr="00F540CD">
        <w:rPr>
          <w:rStyle w:val="Bodytext214pt"/>
          <w:b w:val="0"/>
        </w:rPr>
        <w:t>vụ</w:t>
      </w:r>
      <w:r w:rsidR="00DE70F2" w:rsidRPr="00F540CD">
        <w:rPr>
          <w:rStyle w:val="Bodytext214pt"/>
          <w:b w:val="0"/>
          <w:lang w:val="en-US"/>
        </w:rPr>
        <w:t xml:space="preserve"> huyện Văn Lâm</w:t>
      </w:r>
      <w:r w:rsidRPr="00F540CD">
        <w:rPr>
          <w:rStyle w:val="Bodytext214pt"/>
          <w:b w:val="0"/>
        </w:rPr>
        <w:t>./.</w:t>
      </w:r>
    </w:p>
    <w:p w:rsidR="00DE70F2" w:rsidRDefault="00DE70F2" w:rsidP="0096583C">
      <w:pPr>
        <w:pStyle w:val="Bodytext20"/>
        <w:shd w:val="clear" w:color="auto" w:fill="auto"/>
        <w:spacing w:before="0" w:line="324" w:lineRule="exact"/>
        <w:ind w:firstLine="740"/>
        <w:rPr>
          <w:rStyle w:val="Bodytext214pt"/>
          <w:b w:val="0"/>
          <w:lang w:val="en-US"/>
        </w:rPr>
      </w:pPr>
    </w:p>
    <w:tbl>
      <w:tblPr>
        <w:tblW w:w="9270" w:type="dxa"/>
        <w:tblInd w:w="288" w:type="dxa"/>
        <w:tblLook w:val="01E0" w:firstRow="1" w:lastRow="1" w:firstColumn="1" w:lastColumn="1" w:noHBand="0" w:noVBand="0"/>
      </w:tblPr>
      <w:tblGrid>
        <w:gridCol w:w="5580"/>
        <w:gridCol w:w="3690"/>
      </w:tblGrid>
      <w:tr w:rsidR="00DE70F2" w:rsidRPr="00321471" w:rsidTr="00460083">
        <w:tc>
          <w:tcPr>
            <w:tcW w:w="5580" w:type="dxa"/>
          </w:tcPr>
          <w:p w:rsidR="00DE70F2" w:rsidRPr="003F3F2B" w:rsidRDefault="00DE70F2" w:rsidP="007133AE">
            <w:pPr>
              <w:pStyle w:val="Bodytext20"/>
              <w:shd w:val="clear" w:color="auto" w:fill="auto"/>
              <w:spacing w:before="0" w:line="240" w:lineRule="auto"/>
              <w:ind w:right="158"/>
              <w:rPr>
                <w:b/>
                <w:i/>
              </w:rPr>
            </w:pPr>
            <w:r w:rsidRPr="003F3F2B">
              <w:rPr>
                <w:b/>
                <w:i/>
                <w:sz w:val="24"/>
              </w:rPr>
              <w:t>Nơi nhận:</w:t>
            </w:r>
          </w:p>
          <w:p w:rsidR="00DE70F2" w:rsidRPr="00061CB3" w:rsidRDefault="00DE70F2" w:rsidP="007133AE">
            <w:pPr>
              <w:pStyle w:val="Bodytext20"/>
              <w:shd w:val="clear" w:color="auto" w:fill="auto"/>
              <w:spacing w:before="0" w:line="240" w:lineRule="auto"/>
              <w:ind w:right="158"/>
              <w:rPr>
                <w:sz w:val="22"/>
              </w:rPr>
            </w:pPr>
            <w:r w:rsidRPr="00061CB3">
              <w:rPr>
                <w:sz w:val="22"/>
              </w:rPr>
              <w:t>- Như kính gửi;</w:t>
            </w:r>
          </w:p>
          <w:p w:rsidR="00DE70F2" w:rsidRPr="00321471" w:rsidRDefault="00DE70F2" w:rsidP="007133AE">
            <w:pPr>
              <w:pStyle w:val="Bodytext20"/>
              <w:shd w:val="clear" w:color="auto" w:fill="auto"/>
              <w:spacing w:before="0" w:line="240" w:lineRule="auto"/>
              <w:ind w:right="158"/>
            </w:pPr>
            <w:r w:rsidRPr="00061CB3">
              <w:rPr>
                <w:sz w:val="22"/>
              </w:rPr>
              <w:t>- Lưu: VT.</w:t>
            </w:r>
          </w:p>
        </w:tc>
        <w:tc>
          <w:tcPr>
            <w:tcW w:w="3690" w:type="dxa"/>
          </w:tcPr>
          <w:p w:rsidR="00DE70F2" w:rsidRPr="00321471" w:rsidRDefault="00DE70F2" w:rsidP="007133AE">
            <w:pPr>
              <w:jc w:val="center"/>
              <w:rPr>
                <w:rFonts w:ascii="Times New Roman" w:hAnsi="Times New Roman"/>
                <w:b/>
                <w:sz w:val="26"/>
              </w:rPr>
            </w:pPr>
            <w:r w:rsidRPr="00321471">
              <w:rPr>
                <w:rFonts w:ascii="Times New Roman" w:hAnsi="Times New Roman"/>
                <w:b/>
                <w:sz w:val="26"/>
              </w:rPr>
              <w:t>TM. ỦY BAN NHÂN DÂN</w:t>
            </w:r>
          </w:p>
          <w:p w:rsidR="00DE70F2" w:rsidRPr="00321471" w:rsidRDefault="00DE70F2" w:rsidP="007133AE">
            <w:pPr>
              <w:jc w:val="center"/>
              <w:rPr>
                <w:rFonts w:ascii="Times New Roman" w:hAnsi="Times New Roman"/>
                <w:b/>
                <w:sz w:val="26"/>
              </w:rPr>
            </w:pPr>
            <w:r w:rsidRPr="00321471">
              <w:rPr>
                <w:rFonts w:ascii="Times New Roman" w:hAnsi="Times New Roman"/>
                <w:b/>
                <w:sz w:val="26"/>
              </w:rPr>
              <w:t>Chủ tịch</w:t>
            </w:r>
          </w:p>
          <w:p w:rsidR="00DE70F2" w:rsidRPr="00321471" w:rsidRDefault="00DE70F2" w:rsidP="007133AE">
            <w:pPr>
              <w:jc w:val="center"/>
              <w:rPr>
                <w:rFonts w:ascii="Times New Roman" w:hAnsi="Times New Roman"/>
              </w:rPr>
            </w:pPr>
          </w:p>
          <w:p w:rsidR="00DE70F2" w:rsidRPr="008E0B30" w:rsidRDefault="00C9704F" w:rsidP="00C9704F">
            <w:pPr>
              <w:ind w:firstLine="72"/>
              <w:rPr>
                <w:rFonts w:ascii="Times New Roman" w:hAnsi="Times New Roman"/>
                <w:i/>
              </w:rPr>
            </w:pPr>
            <w:r>
              <w:rPr>
                <w:rFonts w:ascii="Times New Roman" w:hAnsi="Times New Roman"/>
                <w:i/>
              </w:rPr>
              <w:t xml:space="preserve">          </w:t>
            </w:r>
          </w:p>
          <w:p w:rsidR="00DE70F2" w:rsidRPr="00442CEA" w:rsidRDefault="00DE70F2" w:rsidP="00460083">
            <w:pPr>
              <w:rPr>
                <w:rFonts w:ascii="Times New Roman" w:hAnsi="Times New Roman"/>
                <w:i/>
              </w:rPr>
            </w:pPr>
          </w:p>
          <w:p w:rsidR="00DE70F2" w:rsidRPr="00321471" w:rsidRDefault="00DE70F2" w:rsidP="007133AE">
            <w:pPr>
              <w:ind w:firstLine="72"/>
              <w:rPr>
                <w:rFonts w:ascii="Times New Roman" w:hAnsi="Times New Roman"/>
                <w:i/>
              </w:rPr>
            </w:pPr>
            <w:r w:rsidRPr="00321471">
              <w:rPr>
                <w:rFonts w:ascii="Times New Roman" w:hAnsi="Times New Roman"/>
                <w:i/>
              </w:rPr>
              <w:t xml:space="preserve">    </w:t>
            </w:r>
          </w:p>
          <w:p w:rsidR="00DE70F2" w:rsidRPr="00321471" w:rsidRDefault="00DE70F2" w:rsidP="007133AE">
            <w:pPr>
              <w:ind w:firstLine="72"/>
              <w:jc w:val="center"/>
              <w:rPr>
                <w:rFonts w:ascii="Times New Roman" w:hAnsi="Times New Roman"/>
                <w:b/>
              </w:rPr>
            </w:pPr>
            <w:r w:rsidRPr="00321471">
              <w:rPr>
                <w:rFonts w:ascii="Times New Roman" w:hAnsi="Times New Roman"/>
                <w:b/>
                <w:sz w:val="26"/>
              </w:rPr>
              <w:t>Lê Thế Am</w:t>
            </w:r>
          </w:p>
        </w:tc>
      </w:tr>
    </w:tbl>
    <w:p w:rsidR="005B02B8" w:rsidRDefault="005B02B8" w:rsidP="007E3703">
      <w:pPr>
        <w:spacing w:before="120" w:after="120" w:line="240" w:lineRule="auto"/>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p w:rsidR="005B02B8"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sectPr w:rsidR="005B02B8" w:rsidSect="0096583C">
          <w:footerReference w:type="default" r:id="rId7"/>
          <w:pgSz w:w="12240" w:h="15840"/>
          <w:pgMar w:top="630" w:right="1134" w:bottom="1134" w:left="1701" w:header="720" w:footer="720" w:gutter="0"/>
          <w:cols w:space="720"/>
          <w:titlePg/>
          <w:docGrid w:linePitch="360"/>
        </w:sectPr>
      </w:pPr>
    </w:p>
    <w:p w:rsidR="005B02B8" w:rsidRPr="005B02B8" w:rsidRDefault="005B02B8" w:rsidP="005B02B8">
      <w:pPr>
        <w:spacing w:after="0"/>
        <w:jc w:val="center"/>
        <w:rPr>
          <w:rFonts w:ascii="Times New Roman" w:hAnsi="Times New Roman" w:cs="Times New Roman"/>
          <w:b/>
          <w:bCs/>
          <w:color w:val="000000" w:themeColor="text1"/>
          <w:sz w:val="28"/>
          <w:szCs w:val="28"/>
        </w:rPr>
      </w:pPr>
      <w:r w:rsidRPr="005B02B8">
        <w:rPr>
          <w:rFonts w:ascii="Times New Roman" w:hAnsi="Times New Roman" w:cs="Times New Roman"/>
          <w:b/>
          <w:bCs/>
          <w:color w:val="000000" w:themeColor="text1"/>
          <w:sz w:val="28"/>
          <w:szCs w:val="28"/>
        </w:rPr>
        <w:lastRenderedPageBreak/>
        <w:t>Phụ lục</w:t>
      </w:r>
    </w:p>
    <w:p w:rsidR="005B02B8" w:rsidRPr="005B02B8" w:rsidRDefault="005B02B8" w:rsidP="005B02B8">
      <w:pPr>
        <w:spacing w:after="0" w:line="240" w:lineRule="auto"/>
        <w:jc w:val="center"/>
        <w:rPr>
          <w:rFonts w:ascii="Times New Roman" w:hAnsi="Times New Roman" w:cs="Times New Roman"/>
          <w:b/>
          <w:bCs/>
          <w:color w:val="000000" w:themeColor="text1"/>
          <w:sz w:val="28"/>
          <w:szCs w:val="28"/>
        </w:rPr>
      </w:pPr>
      <w:r w:rsidRPr="005B02B8">
        <w:rPr>
          <w:rFonts w:ascii="Times New Roman" w:hAnsi="Times New Roman" w:cs="Times New Roman"/>
          <w:b/>
          <w:bCs/>
          <w:color w:val="000000" w:themeColor="text1"/>
          <w:sz w:val="28"/>
          <w:szCs w:val="28"/>
        </w:rPr>
        <w:t>Thống kê số liệu về kết quả thực hiện công tác cải cách hành chính</w:t>
      </w:r>
    </w:p>
    <w:p w:rsidR="005B02B8" w:rsidRPr="00DA1B5F" w:rsidRDefault="005B02B8" w:rsidP="005B02B8">
      <w:pPr>
        <w:spacing w:after="0" w:line="240" w:lineRule="auto"/>
        <w:jc w:val="center"/>
        <w:rPr>
          <w:rFonts w:cs="Times New Roman"/>
          <w:i/>
          <w:iCs/>
          <w:color w:val="000000" w:themeColor="text1"/>
          <w:sz w:val="20"/>
        </w:rPr>
      </w:pPr>
      <w:r w:rsidRPr="00DA1B5F">
        <w:rPr>
          <w:rFonts w:cs="Times New Roman"/>
          <w:i/>
          <w:iCs/>
          <w:color w:val="000000" w:themeColor="text1"/>
          <w:sz w:val="20"/>
        </w:rPr>
        <w:t>______________________</w:t>
      </w:r>
    </w:p>
    <w:p w:rsidR="005B02B8" w:rsidRPr="00DA1B5F" w:rsidRDefault="005B02B8" w:rsidP="005B02B8">
      <w:pPr>
        <w:spacing w:after="60"/>
        <w:jc w:val="center"/>
        <w:rPr>
          <w:rFonts w:cs="Times New Roman"/>
          <w:i/>
          <w:iCs/>
          <w:color w:val="000000" w:themeColor="text1"/>
          <w:sz w:val="8"/>
        </w:rPr>
      </w:pPr>
    </w:p>
    <w:p w:rsidR="005B02B8" w:rsidRPr="00DA1B5F" w:rsidRDefault="005B02B8" w:rsidP="005B02B8">
      <w:pPr>
        <w:spacing w:after="60"/>
        <w:jc w:val="center"/>
        <w:rPr>
          <w:rFonts w:cs="Times New Roman"/>
          <w:i/>
          <w:iCs/>
          <w:color w:val="000000" w:themeColor="text1"/>
          <w:sz w:val="8"/>
        </w:rPr>
      </w:pPr>
    </w:p>
    <w:tbl>
      <w:tblPr>
        <w:tblStyle w:val="TableGrid"/>
        <w:tblW w:w="5106" w:type="pct"/>
        <w:tblInd w:w="-342" w:type="dxa"/>
        <w:tblLook w:val="04A0" w:firstRow="1" w:lastRow="0" w:firstColumn="1" w:lastColumn="0" w:noHBand="0" w:noVBand="1"/>
      </w:tblPr>
      <w:tblGrid>
        <w:gridCol w:w="861"/>
        <w:gridCol w:w="7253"/>
        <w:gridCol w:w="1906"/>
        <w:gridCol w:w="1511"/>
        <w:gridCol w:w="1970"/>
      </w:tblGrid>
      <w:tr w:rsidR="005B02B8" w:rsidRPr="00DA1B5F" w:rsidTr="003B62C0">
        <w:trPr>
          <w:tblHeader/>
        </w:trPr>
        <w:tc>
          <w:tcPr>
            <w:tcW w:w="861" w:type="dxa"/>
            <w:vMerge w:val="restart"/>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r w:rsidRPr="00DA1B5F">
              <w:rPr>
                <w:b/>
                <w:bCs/>
                <w:color w:val="000000" w:themeColor="text1"/>
                <w:sz w:val="26"/>
                <w:szCs w:val="26"/>
              </w:rPr>
              <w:t>STT</w:t>
            </w:r>
          </w:p>
        </w:tc>
        <w:tc>
          <w:tcPr>
            <w:tcW w:w="7253" w:type="dxa"/>
            <w:vMerge w:val="restart"/>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r w:rsidRPr="00DA1B5F">
              <w:rPr>
                <w:b/>
                <w:bCs/>
                <w:color w:val="000000" w:themeColor="text1"/>
                <w:sz w:val="26"/>
                <w:szCs w:val="26"/>
              </w:rPr>
              <w:t>Chỉ tiêu thống kê</w:t>
            </w:r>
          </w:p>
          <w:p w:rsidR="005B02B8" w:rsidRPr="00DA1B5F" w:rsidRDefault="005B02B8" w:rsidP="007133AE">
            <w:pPr>
              <w:spacing w:before="60" w:after="60"/>
              <w:jc w:val="center"/>
              <w:rPr>
                <w:i/>
                <w:iCs/>
                <w:color w:val="000000" w:themeColor="text1"/>
                <w:sz w:val="26"/>
                <w:szCs w:val="26"/>
              </w:rPr>
            </w:pPr>
            <w:r w:rsidRPr="00DA1B5F">
              <w:rPr>
                <w:i/>
                <w:iCs/>
                <w:color w:val="000000" w:themeColor="text1"/>
                <w:sz w:val="26"/>
                <w:szCs w:val="26"/>
              </w:rPr>
              <w:t>(Sử dụng trong kỳ báo cáo hàng quý, 6 tháng, năm)</w:t>
            </w:r>
          </w:p>
        </w:tc>
        <w:tc>
          <w:tcPr>
            <w:tcW w:w="3417" w:type="dxa"/>
            <w:gridSpan w:val="2"/>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r w:rsidRPr="00DA1B5F">
              <w:rPr>
                <w:b/>
                <w:bCs/>
                <w:color w:val="000000" w:themeColor="text1"/>
                <w:sz w:val="26"/>
                <w:szCs w:val="26"/>
              </w:rPr>
              <w:t>Kết quả thống kê</w:t>
            </w:r>
          </w:p>
        </w:tc>
        <w:tc>
          <w:tcPr>
            <w:tcW w:w="1970" w:type="dxa"/>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r w:rsidRPr="00DA1B5F">
              <w:rPr>
                <w:b/>
                <w:bCs/>
                <w:color w:val="000000" w:themeColor="text1"/>
                <w:sz w:val="26"/>
                <w:szCs w:val="26"/>
              </w:rPr>
              <w:t>Ghi chú</w:t>
            </w:r>
          </w:p>
        </w:tc>
      </w:tr>
      <w:tr w:rsidR="005B02B8" w:rsidRPr="00DA1B5F" w:rsidTr="003B62C0">
        <w:trPr>
          <w:tblHeader/>
        </w:trPr>
        <w:tc>
          <w:tcPr>
            <w:tcW w:w="861" w:type="dxa"/>
            <w:vMerge/>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p>
        </w:tc>
        <w:tc>
          <w:tcPr>
            <w:tcW w:w="7253" w:type="dxa"/>
            <w:vMerge/>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p>
        </w:tc>
        <w:tc>
          <w:tcPr>
            <w:tcW w:w="1906" w:type="dxa"/>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r w:rsidRPr="00DA1B5F">
              <w:rPr>
                <w:b/>
                <w:bCs/>
                <w:color w:val="000000" w:themeColor="text1"/>
                <w:sz w:val="26"/>
                <w:szCs w:val="26"/>
              </w:rPr>
              <w:t>Đơn vị tính</w:t>
            </w:r>
          </w:p>
        </w:tc>
        <w:tc>
          <w:tcPr>
            <w:tcW w:w="1511" w:type="dxa"/>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r w:rsidRPr="00DA1B5F">
              <w:rPr>
                <w:b/>
                <w:bCs/>
                <w:color w:val="000000" w:themeColor="text1"/>
                <w:sz w:val="26"/>
                <w:szCs w:val="26"/>
              </w:rPr>
              <w:t>Số liệu</w:t>
            </w:r>
          </w:p>
        </w:tc>
        <w:tc>
          <w:tcPr>
            <w:tcW w:w="1970" w:type="dxa"/>
            <w:shd w:val="clear" w:color="auto" w:fill="D9D9D9" w:themeFill="background1" w:themeFillShade="D9"/>
            <w:vAlign w:val="center"/>
          </w:tcPr>
          <w:p w:rsidR="005B02B8" w:rsidRPr="00DA1B5F" w:rsidRDefault="005B02B8" w:rsidP="007133AE">
            <w:pPr>
              <w:spacing w:before="60" w:after="60"/>
              <w:jc w:val="center"/>
              <w:rPr>
                <w:b/>
                <w:bCs/>
                <w:color w:val="000000" w:themeColor="text1"/>
                <w:sz w:val="26"/>
                <w:szCs w:val="26"/>
              </w:rPr>
            </w:pPr>
          </w:p>
        </w:tc>
      </w:tr>
      <w:tr w:rsidR="005B02B8" w:rsidRPr="00DA1B5F" w:rsidTr="003B62C0">
        <w:trPr>
          <w:trHeight w:val="113"/>
        </w:trPr>
        <w:tc>
          <w:tcPr>
            <w:tcW w:w="861" w:type="dxa"/>
            <w:vAlign w:val="center"/>
          </w:tcPr>
          <w:p w:rsidR="005B02B8" w:rsidRPr="00DA1B5F" w:rsidRDefault="005B02B8" w:rsidP="007133AE">
            <w:pPr>
              <w:jc w:val="center"/>
              <w:rPr>
                <w:b/>
                <w:bCs/>
                <w:color w:val="000000" w:themeColor="text1"/>
                <w:sz w:val="26"/>
                <w:szCs w:val="26"/>
              </w:rPr>
            </w:pPr>
            <w:r w:rsidRPr="00DA1B5F">
              <w:rPr>
                <w:b/>
                <w:bCs/>
                <w:color w:val="000000" w:themeColor="text1"/>
                <w:sz w:val="26"/>
                <w:szCs w:val="26"/>
              </w:rPr>
              <w:t>I</w:t>
            </w:r>
          </w:p>
        </w:tc>
        <w:tc>
          <w:tcPr>
            <w:tcW w:w="7253" w:type="dxa"/>
            <w:vAlign w:val="center"/>
          </w:tcPr>
          <w:p w:rsidR="005B02B8" w:rsidRPr="00DA1B5F" w:rsidRDefault="005B02B8" w:rsidP="007133AE">
            <w:pPr>
              <w:jc w:val="both"/>
              <w:rPr>
                <w:b/>
                <w:bCs/>
                <w:color w:val="000000" w:themeColor="text1"/>
                <w:sz w:val="26"/>
                <w:szCs w:val="26"/>
              </w:rPr>
            </w:pPr>
            <w:r w:rsidRPr="00DA1B5F">
              <w:rPr>
                <w:b/>
                <w:bCs/>
                <w:color w:val="000000" w:themeColor="text1"/>
                <w:sz w:val="26"/>
                <w:szCs w:val="26"/>
              </w:rPr>
              <w:t>CÔNG TÁC CHỈ ĐẠO, ĐIỀU HÀNH</w:t>
            </w:r>
          </w:p>
        </w:tc>
        <w:tc>
          <w:tcPr>
            <w:tcW w:w="1906" w:type="dxa"/>
            <w:vAlign w:val="center"/>
          </w:tcPr>
          <w:p w:rsidR="005B02B8" w:rsidRPr="00DA1B5F" w:rsidRDefault="005B02B8" w:rsidP="007133AE">
            <w:pPr>
              <w:jc w:val="center"/>
              <w:rPr>
                <w:b/>
                <w:bCs/>
                <w:color w:val="000000" w:themeColor="text1"/>
                <w:sz w:val="24"/>
                <w:szCs w:val="24"/>
              </w:rPr>
            </w:pPr>
          </w:p>
        </w:tc>
        <w:tc>
          <w:tcPr>
            <w:tcW w:w="1511" w:type="dxa"/>
            <w:vAlign w:val="center"/>
          </w:tcPr>
          <w:p w:rsidR="005B02B8" w:rsidRPr="00DA1B5F" w:rsidRDefault="005B02B8" w:rsidP="007133AE">
            <w:pPr>
              <w:jc w:val="center"/>
              <w:rPr>
                <w:b/>
                <w:bCs/>
                <w:color w:val="000000" w:themeColor="text1"/>
                <w:sz w:val="24"/>
                <w:szCs w:val="24"/>
              </w:rPr>
            </w:pPr>
          </w:p>
        </w:tc>
        <w:tc>
          <w:tcPr>
            <w:tcW w:w="1970" w:type="dxa"/>
            <w:vAlign w:val="center"/>
          </w:tcPr>
          <w:p w:rsidR="005B02B8" w:rsidRPr="00DA1B5F" w:rsidRDefault="005B02B8" w:rsidP="007133AE">
            <w:pPr>
              <w:jc w:val="center"/>
              <w:rPr>
                <w:b/>
                <w:bCs/>
                <w:color w:val="000000" w:themeColor="text1"/>
                <w:sz w:val="26"/>
                <w:szCs w:val="26"/>
              </w:rPr>
            </w:pPr>
          </w:p>
        </w:tc>
      </w:tr>
      <w:tr w:rsidR="005B02B8" w:rsidRPr="00DA1B5F" w:rsidTr="003B62C0">
        <w:trPr>
          <w:trHeight w:val="113"/>
        </w:trPr>
        <w:tc>
          <w:tcPr>
            <w:tcW w:w="861" w:type="dxa"/>
            <w:vAlign w:val="center"/>
          </w:tcPr>
          <w:p w:rsidR="005B02B8" w:rsidRPr="00DA1B5F" w:rsidRDefault="005B02B8" w:rsidP="005B02B8">
            <w:pPr>
              <w:pStyle w:val="ListParagraph"/>
              <w:numPr>
                <w:ilvl w:val="0"/>
                <w:numId w:val="8"/>
              </w:numPr>
              <w:jc w:val="center"/>
              <w:rPr>
                <w:b/>
                <w:bCs/>
                <w:color w:val="000000" w:themeColor="text1"/>
                <w:sz w:val="26"/>
                <w:szCs w:val="26"/>
              </w:rPr>
            </w:pPr>
          </w:p>
        </w:tc>
        <w:tc>
          <w:tcPr>
            <w:tcW w:w="7253" w:type="dxa"/>
            <w:vAlign w:val="center"/>
          </w:tcPr>
          <w:p w:rsidR="005B02B8" w:rsidRPr="00DA1B5F" w:rsidRDefault="005B02B8" w:rsidP="007133AE">
            <w:pPr>
              <w:jc w:val="both"/>
              <w:rPr>
                <w:b/>
                <w:bCs/>
                <w:color w:val="000000" w:themeColor="text1"/>
                <w:sz w:val="26"/>
                <w:szCs w:val="26"/>
              </w:rPr>
            </w:pPr>
            <w:r w:rsidRPr="00DA1B5F">
              <w:rPr>
                <w:b/>
                <w:bCs/>
                <w:color w:val="000000" w:themeColor="text1"/>
                <w:sz w:val="26"/>
                <w:szCs w:val="26"/>
              </w:rPr>
              <w:t xml:space="preserve">Số văn bản chỉ đạo CCHC đã ban hành </w:t>
            </w:r>
            <w:r w:rsidRPr="00DA1B5F">
              <w:rPr>
                <w:i/>
                <w:iCs/>
                <w:color w:val="000000" w:themeColor="text1"/>
                <w:sz w:val="26"/>
                <w:szCs w:val="26"/>
              </w:rPr>
              <w:t>(Kết luận, chỉ thị, công văn chỉ đạo, quán triệt)</w:t>
            </w:r>
          </w:p>
        </w:tc>
        <w:tc>
          <w:tcPr>
            <w:tcW w:w="1906" w:type="dxa"/>
            <w:vAlign w:val="center"/>
          </w:tcPr>
          <w:p w:rsidR="005B02B8" w:rsidRPr="00DA1B5F" w:rsidRDefault="005B02B8" w:rsidP="007133AE">
            <w:pPr>
              <w:jc w:val="center"/>
              <w:rPr>
                <w:bCs/>
                <w:color w:val="000000" w:themeColor="text1"/>
                <w:sz w:val="24"/>
                <w:szCs w:val="24"/>
              </w:rPr>
            </w:pPr>
            <w:r w:rsidRPr="00DA1B5F">
              <w:rPr>
                <w:bCs/>
                <w:color w:val="000000" w:themeColor="text1"/>
                <w:sz w:val="24"/>
                <w:szCs w:val="24"/>
              </w:rPr>
              <w:t>Văn bản</w:t>
            </w:r>
          </w:p>
        </w:tc>
        <w:tc>
          <w:tcPr>
            <w:tcW w:w="1511" w:type="dxa"/>
            <w:vAlign w:val="center"/>
          </w:tcPr>
          <w:p w:rsidR="005B02B8" w:rsidRPr="00DA1B5F" w:rsidRDefault="007F603A" w:rsidP="003B62C0">
            <w:pPr>
              <w:jc w:val="center"/>
              <w:rPr>
                <w:b/>
                <w:bCs/>
                <w:color w:val="000000" w:themeColor="text1"/>
                <w:sz w:val="24"/>
                <w:szCs w:val="24"/>
              </w:rPr>
            </w:pPr>
            <w:r>
              <w:rPr>
                <w:b/>
                <w:bCs/>
                <w:color w:val="000000" w:themeColor="text1"/>
                <w:sz w:val="24"/>
                <w:szCs w:val="24"/>
              </w:rPr>
              <w:t>1</w:t>
            </w:r>
            <w:r w:rsidR="003B62C0">
              <w:rPr>
                <w:b/>
                <w:bCs/>
                <w:color w:val="000000" w:themeColor="text1"/>
                <w:sz w:val="24"/>
                <w:szCs w:val="24"/>
              </w:rPr>
              <w:t>3</w:t>
            </w:r>
          </w:p>
        </w:tc>
        <w:tc>
          <w:tcPr>
            <w:tcW w:w="1970" w:type="dxa"/>
            <w:vAlign w:val="center"/>
          </w:tcPr>
          <w:p w:rsidR="005B02B8" w:rsidRPr="00DA1B5F" w:rsidRDefault="005B02B8" w:rsidP="007133AE">
            <w:pPr>
              <w:jc w:val="center"/>
              <w:rPr>
                <w:b/>
                <w:bCs/>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8"/>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 xml:space="preserve">Tỷ lệ hoàn thành Kế hoạch CCHC năm </w:t>
            </w:r>
            <w:r w:rsidRPr="00DA1B5F">
              <w:rPr>
                <w:bCs/>
                <w:i/>
                <w:iCs/>
                <w:color w:val="000000" w:themeColor="text1"/>
                <w:sz w:val="26"/>
                <w:szCs w:val="26"/>
              </w:rPr>
              <w:t>(Lũy kế đến thời điểm báo cáo)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w:t>
            </w:r>
          </w:p>
        </w:tc>
        <w:tc>
          <w:tcPr>
            <w:tcW w:w="1511" w:type="dxa"/>
            <w:vAlign w:val="center"/>
          </w:tcPr>
          <w:p w:rsidR="003B62C0" w:rsidRPr="00DA1B5F" w:rsidRDefault="003B62C0" w:rsidP="007133AE">
            <w:pPr>
              <w:jc w:val="center"/>
              <w:rPr>
                <w:b/>
                <w:color w:val="000000" w:themeColor="text1"/>
                <w:sz w:val="24"/>
                <w:szCs w:val="24"/>
              </w:rPr>
            </w:pPr>
            <w:r>
              <w:rPr>
                <w:b/>
                <w:color w:val="000000" w:themeColor="text1"/>
                <w:sz w:val="24"/>
                <w:szCs w:val="24"/>
              </w:rPr>
              <w:t>65,7</w:t>
            </w:r>
          </w:p>
        </w:tc>
        <w:tc>
          <w:tcPr>
            <w:tcW w:w="1970" w:type="dxa"/>
            <w:vAlign w:val="center"/>
          </w:tcPr>
          <w:p w:rsidR="003B62C0" w:rsidRPr="00DA1B5F" w:rsidRDefault="003B62C0" w:rsidP="00561045">
            <w:pPr>
              <w:jc w:val="center"/>
              <w:rPr>
                <w:b/>
                <w:bCs/>
                <w:color w:val="000000" w:themeColor="text1"/>
                <w:sz w:val="24"/>
                <w:szCs w:val="24"/>
              </w:rPr>
            </w:pPr>
          </w:p>
        </w:tc>
      </w:tr>
      <w:tr w:rsidR="003B62C0" w:rsidRPr="00DA1B5F" w:rsidTr="003B62C0">
        <w:trPr>
          <w:trHeight w:val="113"/>
          <w:hidden/>
        </w:trPr>
        <w:tc>
          <w:tcPr>
            <w:tcW w:w="861" w:type="dxa"/>
            <w:vAlign w:val="center"/>
          </w:tcPr>
          <w:p w:rsidR="003B62C0" w:rsidRPr="00DA1B5F" w:rsidRDefault="003B62C0" w:rsidP="005B02B8">
            <w:pPr>
              <w:pStyle w:val="ListParagraph"/>
              <w:numPr>
                <w:ilvl w:val="0"/>
                <w:numId w:val="9"/>
              </w:numPr>
              <w:jc w:val="center"/>
              <w:rPr>
                <w:vanish/>
                <w:color w:val="000000" w:themeColor="text1"/>
                <w:sz w:val="26"/>
                <w:szCs w:val="26"/>
              </w:rPr>
            </w:pPr>
          </w:p>
          <w:p w:rsidR="003B62C0" w:rsidRPr="00DA1B5F" w:rsidRDefault="003B62C0" w:rsidP="005B02B8">
            <w:pPr>
              <w:pStyle w:val="ListParagraph"/>
              <w:numPr>
                <w:ilvl w:val="0"/>
                <w:numId w:val="9"/>
              </w:numPr>
              <w:jc w:val="center"/>
              <w:rPr>
                <w:vanish/>
                <w:color w:val="000000" w:themeColor="text1"/>
                <w:sz w:val="26"/>
                <w:szCs w:val="26"/>
              </w:rPr>
            </w:pPr>
          </w:p>
          <w:p w:rsidR="003B62C0" w:rsidRPr="00DA1B5F" w:rsidRDefault="003B62C0" w:rsidP="005B02B8">
            <w:pPr>
              <w:pStyle w:val="ListParagraph"/>
              <w:numPr>
                <w:ilvl w:val="1"/>
                <w:numId w:val="9"/>
              </w:numPr>
              <w:ind w:left="432"/>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nhiệm vụ đề ra trong kế hoạch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Nhiệm vụ</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49</w:t>
            </w:r>
          </w:p>
        </w:tc>
        <w:tc>
          <w:tcPr>
            <w:tcW w:w="1970" w:type="dxa"/>
            <w:vAlign w:val="center"/>
          </w:tcPr>
          <w:p w:rsidR="003B62C0" w:rsidRPr="00DA1B5F" w:rsidRDefault="003B62C0" w:rsidP="00561045">
            <w:pPr>
              <w:jc w:val="center"/>
              <w:rPr>
                <w:b/>
                <w:color w:val="000000" w:themeColor="text1"/>
                <w:sz w:val="24"/>
                <w:szCs w:val="24"/>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nhiệm vụ đã hoàn thành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Nhiệm vụ</w:t>
            </w:r>
          </w:p>
        </w:tc>
        <w:tc>
          <w:tcPr>
            <w:tcW w:w="1511" w:type="dxa"/>
            <w:vAlign w:val="center"/>
          </w:tcPr>
          <w:p w:rsidR="003B62C0" w:rsidRPr="00DA1B5F" w:rsidRDefault="003B62C0" w:rsidP="003B62C0">
            <w:pPr>
              <w:jc w:val="center"/>
              <w:rPr>
                <w:color w:val="000000" w:themeColor="text1"/>
                <w:sz w:val="24"/>
                <w:szCs w:val="24"/>
              </w:rPr>
            </w:pPr>
            <w:r>
              <w:rPr>
                <w:color w:val="000000" w:themeColor="text1"/>
                <w:sz w:val="24"/>
                <w:szCs w:val="24"/>
              </w:rPr>
              <w:t>28</w:t>
            </w:r>
          </w:p>
        </w:tc>
        <w:tc>
          <w:tcPr>
            <w:tcW w:w="1970" w:type="dxa"/>
            <w:vAlign w:val="center"/>
          </w:tcPr>
          <w:p w:rsidR="003B62C0" w:rsidRPr="00DA1B5F" w:rsidRDefault="003B62C0" w:rsidP="00561045">
            <w:pPr>
              <w:jc w:val="center"/>
              <w:rPr>
                <w:color w:val="000000" w:themeColor="text1"/>
                <w:sz w:val="24"/>
                <w:szCs w:val="24"/>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8"/>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Kiểm tra CCHC</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561045">
            <w:pPr>
              <w:jc w:val="center"/>
              <w:rPr>
                <w:color w:val="000000" w:themeColor="text1"/>
                <w:sz w:val="24"/>
                <w:szCs w:val="24"/>
              </w:rPr>
            </w:pPr>
          </w:p>
        </w:tc>
      </w:tr>
      <w:tr w:rsidR="003B62C0" w:rsidRPr="00DA1B5F" w:rsidTr="003B62C0">
        <w:trPr>
          <w:trHeight w:val="113"/>
          <w:hidden/>
        </w:trPr>
        <w:tc>
          <w:tcPr>
            <w:tcW w:w="861" w:type="dxa"/>
            <w:vAlign w:val="center"/>
          </w:tcPr>
          <w:p w:rsidR="003B62C0" w:rsidRPr="00DA1B5F" w:rsidRDefault="003B62C0" w:rsidP="005B02B8">
            <w:pPr>
              <w:pStyle w:val="ListParagraph"/>
              <w:numPr>
                <w:ilvl w:val="0"/>
                <w:numId w:val="9"/>
              </w:numPr>
              <w:jc w:val="center"/>
              <w:rPr>
                <w:vanish/>
                <w:color w:val="000000" w:themeColor="text1"/>
                <w:sz w:val="26"/>
                <w:szCs w:val="26"/>
              </w:rPr>
            </w:pPr>
          </w:p>
          <w:p w:rsidR="003B62C0" w:rsidRPr="00DA1B5F" w:rsidRDefault="003B62C0" w:rsidP="005B02B8">
            <w:pPr>
              <w:pStyle w:val="ListParagraph"/>
              <w:numPr>
                <w:ilvl w:val="1"/>
                <w:numId w:val="9"/>
              </w:numPr>
              <w:ind w:left="432"/>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cs="Times New Roman"/>
                <w:color w:val="000000" w:themeColor="text1"/>
                <w:sz w:val="26"/>
                <w:szCs w:val="26"/>
              </w:rPr>
              <w:t>Số phòng, ban, đơn vị trực thuộc đã kiểm tra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cs="Times New Roman"/>
                <w:color w:val="000000" w:themeColor="text1"/>
                <w:sz w:val="26"/>
                <w:szCs w:val="26"/>
              </w:rPr>
              <w:t>Số UBND cấp xã đã kiểm tra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Tỷ lệ xử lý các vấn đề phát hiện qua kiểm tra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9"/>
              </w:numPr>
              <w:ind w:left="505" w:hanging="505"/>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vấn đề phát hiện qua kiểm tra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Vấn đề</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9"/>
              </w:numPr>
              <w:ind w:left="505" w:hanging="505"/>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vấn đề phát hiện đã xử lý xong</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Vấn đề</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8"/>
              </w:numPr>
              <w:jc w:val="center"/>
              <w:rPr>
                <w:b/>
                <w:color w:val="000000" w:themeColor="text1"/>
                <w:sz w:val="26"/>
                <w:szCs w:val="26"/>
              </w:rPr>
            </w:pPr>
          </w:p>
        </w:tc>
        <w:tc>
          <w:tcPr>
            <w:tcW w:w="7253" w:type="dxa"/>
            <w:vAlign w:val="center"/>
          </w:tcPr>
          <w:p w:rsidR="003B62C0" w:rsidRPr="00DA1B5F" w:rsidRDefault="003B62C0" w:rsidP="009C235D">
            <w:pPr>
              <w:jc w:val="both"/>
              <w:rPr>
                <w:b/>
                <w:color w:val="000000" w:themeColor="text1"/>
                <w:sz w:val="26"/>
                <w:szCs w:val="26"/>
              </w:rPr>
            </w:pPr>
            <w:r w:rsidRPr="00DA1B5F">
              <w:rPr>
                <w:rFonts w:cs="Times New Roman"/>
                <w:b/>
                <w:color w:val="000000" w:themeColor="text1"/>
                <w:sz w:val="26"/>
                <w:szCs w:val="26"/>
              </w:rPr>
              <w:t xml:space="preserve">Thực hiện nhiệm vụ UBND </w:t>
            </w:r>
            <w:r>
              <w:rPr>
                <w:rFonts w:cs="Times New Roman"/>
                <w:b/>
                <w:color w:val="000000" w:themeColor="text1"/>
                <w:sz w:val="26"/>
                <w:szCs w:val="26"/>
              </w:rPr>
              <w:t>huyện</w:t>
            </w:r>
            <w:r w:rsidRPr="00DA1B5F">
              <w:rPr>
                <w:rFonts w:cs="Times New Roman"/>
                <w:b/>
                <w:color w:val="000000" w:themeColor="text1"/>
                <w:sz w:val="26"/>
                <w:szCs w:val="26"/>
              </w:rPr>
              <w:t xml:space="preserve">, Chủ tịch UBND </w:t>
            </w:r>
            <w:r>
              <w:rPr>
                <w:rFonts w:cs="Times New Roman"/>
                <w:b/>
                <w:color w:val="000000" w:themeColor="text1"/>
                <w:sz w:val="26"/>
                <w:szCs w:val="26"/>
              </w:rPr>
              <w:t>huyện</w:t>
            </w:r>
            <w:r w:rsidRPr="00DA1B5F">
              <w:rPr>
                <w:rFonts w:cs="Times New Roman"/>
                <w:b/>
                <w:color w:val="000000" w:themeColor="text1"/>
                <w:sz w:val="26"/>
                <w:szCs w:val="26"/>
              </w:rPr>
              <w:t xml:space="preserve"> giao</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hidden/>
        </w:trPr>
        <w:tc>
          <w:tcPr>
            <w:tcW w:w="861" w:type="dxa"/>
            <w:vAlign w:val="center"/>
          </w:tcPr>
          <w:p w:rsidR="003B62C0" w:rsidRPr="00DA1B5F" w:rsidRDefault="003B62C0" w:rsidP="005B02B8">
            <w:pPr>
              <w:pStyle w:val="ListParagraph"/>
              <w:numPr>
                <w:ilvl w:val="0"/>
                <w:numId w:val="9"/>
              </w:numPr>
              <w:jc w:val="center"/>
              <w:rPr>
                <w:vanish/>
                <w:color w:val="000000" w:themeColor="text1"/>
                <w:sz w:val="26"/>
                <w:szCs w:val="26"/>
              </w:rPr>
            </w:pPr>
          </w:p>
          <w:p w:rsidR="003B62C0" w:rsidRPr="00DA1B5F" w:rsidRDefault="003B62C0" w:rsidP="005B02B8">
            <w:pPr>
              <w:pStyle w:val="ListParagraph"/>
              <w:numPr>
                <w:ilvl w:val="1"/>
                <w:numId w:val="9"/>
              </w:numPr>
              <w:ind w:left="432"/>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Tổng số nhiệm vụ được giao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Nhiệm vụ</w:t>
            </w:r>
          </w:p>
        </w:tc>
        <w:tc>
          <w:tcPr>
            <w:tcW w:w="1511" w:type="dxa"/>
            <w:vAlign w:val="center"/>
          </w:tcPr>
          <w:p w:rsidR="003B62C0" w:rsidRPr="00604DAE" w:rsidRDefault="003B62C0" w:rsidP="007133AE">
            <w:pPr>
              <w:jc w:val="center"/>
              <w:rPr>
                <w:color w:val="000000" w:themeColor="text1"/>
                <w:sz w:val="24"/>
                <w:szCs w:val="24"/>
              </w:rPr>
            </w:pPr>
            <w:r w:rsidRPr="00604DAE">
              <w:rPr>
                <w:color w:val="000000" w:themeColor="text1"/>
                <w:sz w:val="24"/>
                <w:szCs w:val="24"/>
              </w:rPr>
              <w:t>1</w:t>
            </w:r>
            <w:r w:rsidR="00604DAE" w:rsidRPr="00604DAE">
              <w:rPr>
                <w:color w:val="000000" w:themeColor="text1"/>
                <w:sz w:val="24"/>
                <w:szCs w:val="24"/>
              </w:rPr>
              <w:t>3</w:t>
            </w:r>
            <w:r w:rsidR="00FF35C7">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nhiệm vụ đã hoàn thành đúng hạn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Nhiệm vụ</w:t>
            </w:r>
          </w:p>
        </w:tc>
        <w:tc>
          <w:tcPr>
            <w:tcW w:w="1511" w:type="dxa"/>
            <w:vAlign w:val="center"/>
          </w:tcPr>
          <w:p w:rsidR="003B62C0" w:rsidRPr="003B62C0" w:rsidRDefault="003B62C0" w:rsidP="007133AE">
            <w:pPr>
              <w:jc w:val="center"/>
              <w:rPr>
                <w:color w:val="000000" w:themeColor="text1"/>
                <w:sz w:val="24"/>
                <w:szCs w:val="24"/>
                <w:highlight w:val="red"/>
              </w:rPr>
            </w:pPr>
            <w:r w:rsidRPr="00C1420E">
              <w:rPr>
                <w:color w:val="000000" w:themeColor="text1"/>
                <w:sz w:val="24"/>
                <w:szCs w:val="24"/>
              </w:rPr>
              <w:t>1</w:t>
            </w:r>
            <w:r w:rsidR="00FF35C7">
              <w:rPr>
                <w:color w:val="000000" w:themeColor="text1"/>
                <w:sz w:val="24"/>
                <w:szCs w:val="24"/>
              </w:rPr>
              <w:t>1</w:t>
            </w:r>
            <w:r w:rsidR="00040587">
              <w:rPr>
                <w:color w:val="000000" w:themeColor="text1"/>
                <w:sz w:val="24"/>
                <w:szCs w:val="24"/>
              </w:rPr>
              <w:t>9</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nhiệm vụ đã hoàn thành nhưng quá hạn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Nhiệm vụ</w:t>
            </w:r>
          </w:p>
        </w:tc>
        <w:tc>
          <w:tcPr>
            <w:tcW w:w="1511" w:type="dxa"/>
            <w:vAlign w:val="center"/>
          </w:tcPr>
          <w:p w:rsidR="003B62C0" w:rsidRPr="005B008A" w:rsidRDefault="003B62C0" w:rsidP="007133AE">
            <w:pPr>
              <w:jc w:val="center"/>
              <w:rPr>
                <w:color w:val="000000" w:themeColor="text1"/>
                <w:sz w:val="24"/>
                <w:szCs w:val="24"/>
              </w:rPr>
            </w:pPr>
            <w:r w:rsidRPr="005B008A">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nhiệm vụ quá hạn nhưng chưa hoàn thành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Nhiệm vụ</w:t>
            </w:r>
          </w:p>
        </w:tc>
        <w:tc>
          <w:tcPr>
            <w:tcW w:w="1511" w:type="dxa"/>
            <w:vAlign w:val="center"/>
          </w:tcPr>
          <w:p w:rsidR="003B62C0" w:rsidRPr="005B008A" w:rsidRDefault="003B62C0" w:rsidP="007133AE">
            <w:pPr>
              <w:jc w:val="center"/>
              <w:rPr>
                <w:color w:val="000000" w:themeColor="text1"/>
                <w:sz w:val="24"/>
                <w:szCs w:val="24"/>
              </w:rPr>
            </w:pPr>
            <w:r w:rsidRPr="005B008A">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8"/>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Khảo sát sự hài lòng của người dân, tổ chức đối với sự phục vụ của cơ quan hành chính nhà nước</w:t>
            </w:r>
          </w:p>
        </w:tc>
        <w:tc>
          <w:tcPr>
            <w:tcW w:w="1906" w:type="dxa"/>
            <w:vAlign w:val="center"/>
          </w:tcPr>
          <w:p w:rsidR="003B62C0" w:rsidRPr="00DA1B5F" w:rsidRDefault="003B62C0" w:rsidP="007133AE">
            <w:pPr>
              <w:jc w:val="center"/>
              <w:rPr>
                <w:bCs/>
                <w:color w:val="000000" w:themeColor="text1"/>
                <w:sz w:val="24"/>
                <w:szCs w:val="24"/>
              </w:rPr>
            </w:pPr>
            <w:r w:rsidRPr="00DA1B5F">
              <w:rPr>
                <w:bCs/>
                <w:color w:val="000000" w:themeColor="text1"/>
                <w:sz w:val="24"/>
                <w:szCs w:val="24"/>
              </w:rPr>
              <w:t xml:space="preserve">Có = 1; </w:t>
            </w:r>
          </w:p>
          <w:p w:rsidR="003B62C0" w:rsidRPr="00DA1B5F" w:rsidRDefault="003B62C0" w:rsidP="007133AE">
            <w:pPr>
              <w:jc w:val="center"/>
              <w:rPr>
                <w:bCs/>
                <w:color w:val="000000" w:themeColor="text1"/>
                <w:sz w:val="24"/>
                <w:szCs w:val="24"/>
              </w:rPr>
            </w:pPr>
            <w:r w:rsidRPr="00DA1B5F">
              <w:rPr>
                <w:bCs/>
                <w:color w:val="000000" w:themeColor="text1"/>
                <w:sz w:val="24"/>
                <w:szCs w:val="24"/>
              </w:rPr>
              <w:t>Không = 0</w:t>
            </w: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hidden/>
        </w:trPr>
        <w:tc>
          <w:tcPr>
            <w:tcW w:w="861" w:type="dxa"/>
            <w:vAlign w:val="center"/>
          </w:tcPr>
          <w:p w:rsidR="003B62C0" w:rsidRPr="00DA1B5F" w:rsidRDefault="003B62C0" w:rsidP="005B02B8">
            <w:pPr>
              <w:pStyle w:val="ListParagraph"/>
              <w:numPr>
                <w:ilvl w:val="0"/>
                <w:numId w:val="9"/>
              </w:numPr>
              <w:jc w:val="center"/>
              <w:rPr>
                <w:vanish/>
                <w:color w:val="000000" w:themeColor="text1"/>
                <w:sz w:val="26"/>
                <w:szCs w:val="26"/>
              </w:rPr>
            </w:pPr>
          </w:p>
          <w:p w:rsidR="003B62C0" w:rsidRPr="00DA1B5F" w:rsidRDefault="003B62C0" w:rsidP="005B02B8">
            <w:pPr>
              <w:pStyle w:val="ListParagraph"/>
              <w:numPr>
                <w:ilvl w:val="1"/>
                <w:numId w:val="9"/>
              </w:numPr>
              <w:ind w:left="432"/>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lượng phiếu khảo sát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Số lượng</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9"/>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Hình thức khảo sát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Trực tuyến = 0</w:t>
            </w:r>
          </w:p>
          <w:p w:rsidR="003B62C0" w:rsidRPr="00DA1B5F" w:rsidRDefault="003B62C0" w:rsidP="007133AE">
            <w:pPr>
              <w:jc w:val="center"/>
              <w:rPr>
                <w:color w:val="000000" w:themeColor="text1"/>
                <w:sz w:val="24"/>
                <w:szCs w:val="24"/>
              </w:rPr>
            </w:pPr>
            <w:r w:rsidRPr="00DA1B5F">
              <w:rPr>
                <w:color w:val="000000" w:themeColor="text1"/>
                <w:sz w:val="24"/>
                <w:szCs w:val="24"/>
              </w:rPr>
              <w:t>Phát phiếu = 1</w:t>
            </w:r>
          </w:p>
          <w:p w:rsidR="003B62C0" w:rsidRPr="00DA1B5F" w:rsidRDefault="003B62C0" w:rsidP="007133AE">
            <w:pPr>
              <w:jc w:val="center"/>
              <w:rPr>
                <w:color w:val="000000" w:themeColor="text1"/>
                <w:sz w:val="24"/>
                <w:szCs w:val="24"/>
              </w:rPr>
            </w:pPr>
            <w:r w:rsidRPr="00DA1B5F">
              <w:rPr>
                <w:color w:val="000000" w:themeColor="text1"/>
                <w:sz w:val="24"/>
                <w:szCs w:val="24"/>
              </w:rPr>
              <w:t>Kết hợp = 2</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8"/>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Tổ chức đối thoại của lãnh đạo với người dân, cộng đồng doanh nghiệp</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Không = 0</w:t>
            </w:r>
          </w:p>
          <w:p w:rsidR="003B62C0" w:rsidRPr="00DA1B5F" w:rsidRDefault="003B62C0" w:rsidP="007133AE">
            <w:pPr>
              <w:jc w:val="center"/>
              <w:rPr>
                <w:color w:val="000000" w:themeColor="text1"/>
                <w:sz w:val="24"/>
                <w:szCs w:val="24"/>
              </w:rPr>
            </w:pPr>
            <w:r w:rsidRPr="00DA1B5F">
              <w:rPr>
                <w:color w:val="000000" w:themeColor="text1"/>
                <w:sz w:val="24"/>
                <w:szCs w:val="24"/>
              </w:rPr>
              <w:t>Có = 1</w:t>
            </w:r>
          </w:p>
        </w:tc>
        <w:tc>
          <w:tcPr>
            <w:tcW w:w="1511" w:type="dxa"/>
            <w:vAlign w:val="center"/>
          </w:tcPr>
          <w:p w:rsidR="003B62C0" w:rsidRPr="00FE612F" w:rsidRDefault="003B62C0" w:rsidP="007133AE">
            <w:pPr>
              <w:jc w:val="center"/>
              <w:rPr>
                <w:color w:val="000000" w:themeColor="text1"/>
                <w:sz w:val="24"/>
                <w:szCs w:val="24"/>
                <w:highlight w:val="yellow"/>
              </w:rPr>
            </w:pPr>
            <w:r>
              <w:rPr>
                <w:color w:val="000000" w:themeColor="text1"/>
                <w:sz w:val="24"/>
                <w:szCs w:val="24"/>
              </w:rPr>
              <w:t>2</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b/>
                <w:color w:val="000000" w:themeColor="text1"/>
                <w:sz w:val="26"/>
                <w:szCs w:val="26"/>
              </w:rPr>
            </w:pPr>
            <w:r w:rsidRPr="00DA1B5F">
              <w:rPr>
                <w:b/>
                <w:color w:val="000000" w:themeColor="text1"/>
                <w:sz w:val="26"/>
                <w:szCs w:val="26"/>
              </w:rPr>
              <w:lastRenderedPageBreak/>
              <w:t>II</w:t>
            </w: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CẢI CÁCH THỂ CHẾ</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1"/>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Tổng số VBQPPL</w:t>
            </w:r>
          </w:p>
        </w:tc>
        <w:tc>
          <w:tcPr>
            <w:tcW w:w="1906" w:type="dxa"/>
            <w:vAlign w:val="center"/>
          </w:tcPr>
          <w:p w:rsidR="003B62C0" w:rsidRPr="00DA1B5F" w:rsidRDefault="003B62C0" w:rsidP="007133AE">
            <w:pPr>
              <w:jc w:val="center"/>
              <w:rPr>
                <w:b/>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1"/>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cs="Times New Roman"/>
                <w:color w:val="000000" w:themeColor="text1"/>
                <w:sz w:val="26"/>
                <w:szCs w:val="26"/>
              </w:rPr>
              <w:t>Số VBQPPL đã ban hành hoặc tham mưu ban hành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1"/>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VBQPPL do cấp xã ban hành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1"/>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Kiểm tra, xử lý VBQPPL</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1"/>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VBQPPL đã kiểm tra theo thẩm quyền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1"/>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bCs/>
                <w:color w:val="000000" w:themeColor="text1"/>
                <w:sz w:val="26"/>
                <w:szCs w:val="26"/>
              </w:rPr>
            </w:pPr>
            <w:r w:rsidRPr="00DA1B5F">
              <w:rPr>
                <w:bCs/>
                <w:color w:val="000000" w:themeColor="text1"/>
                <w:sz w:val="26"/>
                <w:szCs w:val="26"/>
              </w:rPr>
              <w:t>Tỷ lệ xử lý VBQPPL sau kiểm tra</w:t>
            </w:r>
          </w:p>
        </w:tc>
        <w:tc>
          <w:tcPr>
            <w:tcW w:w="1906" w:type="dxa"/>
            <w:vAlign w:val="center"/>
          </w:tcPr>
          <w:p w:rsidR="003B62C0" w:rsidRPr="00DA1B5F" w:rsidRDefault="003B62C0" w:rsidP="007133AE">
            <w:pPr>
              <w:jc w:val="center"/>
              <w:rPr>
                <w:bCs/>
                <w:color w:val="000000" w:themeColor="text1"/>
                <w:sz w:val="24"/>
                <w:szCs w:val="24"/>
              </w:rPr>
            </w:pPr>
            <w:r w:rsidRPr="00DA1B5F">
              <w:rPr>
                <w:bCs/>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1"/>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Tổng số VBQPPL cần phải xử lý sau kiểm tra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1"/>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VBQPPL có kiến nghị xử lý đã được xử lý xong</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1"/>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Rà soát VBQPPL</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1"/>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VBQPPL đã rà soát thuộc thẩm quyền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1"/>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bCs/>
                <w:color w:val="000000" w:themeColor="text1"/>
                <w:sz w:val="26"/>
                <w:szCs w:val="26"/>
              </w:rPr>
            </w:pPr>
            <w:r w:rsidRPr="00DA1B5F">
              <w:rPr>
                <w:bCs/>
                <w:color w:val="000000" w:themeColor="text1"/>
                <w:sz w:val="26"/>
                <w:szCs w:val="26"/>
              </w:rPr>
              <w:t>Tỷ lệ xử lý VBQPPL sau rà soát</w:t>
            </w:r>
          </w:p>
        </w:tc>
        <w:tc>
          <w:tcPr>
            <w:tcW w:w="1906" w:type="dxa"/>
            <w:vAlign w:val="center"/>
          </w:tcPr>
          <w:p w:rsidR="003B62C0" w:rsidRPr="00DA1B5F" w:rsidRDefault="003B62C0" w:rsidP="007133AE">
            <w:pPr>
              <w:jc w:val="center"/>
              <w:rPr>
                <w:bCs/>
                <w:color w:val="000000" w:themeColor="text1"/>
                <w:sz w:val="24"/>
                <w:szCs w:val="24"/>
              </w:rPr>
            </w:pPr>
            <w:r w:rsidRPr="00DA1B5F">
              <w:rPr>
                <w:bCs/>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1"/>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Tổng số VBQPPL cần phải xử lý sau rà soát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1"/>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VBQPPL có kiến nghị xử lý đã được xử lý xong</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Văn bản</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pStyle w:val="ListParagraph"/>
              <w:ind w:left="0"/>
              <w:jc w:val="center"/>
              <w:rPr>
                <w:b/>
                <w:color w:val="000000" w:themeColor="text1"/>
                <w:sz w:val="26"/>
                <w:szCs w:val="26"/>
              </w:rPr>
            </w:pPr>
            <w:r w:rsidRPr="00DA1B5F">
              <w:rPr>
                <w:b/>
                <w:color w:val="000000" w:themeColor="text1"/>
                <w:sz w:val="26"/>
                <w:szCs w:val="26"/>
              </w:rPr>
              <w:t>III</w:t>
            </w: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CẢI CÁCH THỦ TỤC HÀNH CHÍNH</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0"/>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Thống kê TTHC</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TTHC đã được phê duyệt phương án đơn giản hóa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TTHC công bố mới</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TTHC bãi bỏ, thay thế</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Tổng số TTHC thuộc thẩm quyền giải quyết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Số TTHC các sở, ban, ngành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Số TTHC cấp huyện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Số TTHC cấp xã</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0"/>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Thực hiện cơ chế một cửa, một cửa liên thông</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TTHC liên thông cùng cấp</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TTHC liên thông giữa các cấp chính quyền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 xml:space="preserve">Số TTHC đã thực hiện tiếp nhận và giải quyết hồ sơ không phụ </w:t>
            </w:r>
            <w:r w:rsidRPr="00DA1B5F">
              <w:rPr>
                <w:rFonts w:eastAsia="Times New Roman"/>
                <w:color w:val="000000" w:themeColor="text1"/>
                <w:sz w:val="26"/>
                <w:szCs w:val="26"/>
              </w:rPr>
              <w:lastRenderedPageBreak/>
              <w:t>thuộc vào địa giới hành chính.</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lastRenderedPageBreak/>
              <w:t>Thủ tục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0"/>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Kết quả giải quyết TTHC</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Tỷ lệ hồ sơ TTHC do các sở, ban, ngành tiếp nhận được giải quyết đúng hạn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Tổng số hồ sơ TTHC đã giải quyết xong</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Số hồ sơ TTHC giải quyết đúng hạn</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Tỷ lệ hồ sơ TTHC do UBND cấp huyện tiếp nhận được giải quyết đúng hạn</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Tổng số hồ sơ TTHC đã giải quyết xong</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Số hồ sơ TTHC giải quyết đúng hạn</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Tỷ lệ hồ sơ TTHC do UBND cấp xã tiếp nhận được giải quyết đúng hạn</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Tổng số hồ sơ TTHC đã giải quyết xong</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Số hồ sơ TTHC giải quyết đúng hạn</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0"/>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Tỷ lệ giải quyết phản ánh, kiến nghị (PAKN) về quy định TTHC</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 xml:space="preserve">Tổng số PAKN đã tiếp nhận </w:t>
            </w:r>
            <w:r w:rsidRPr="00DA1B5F">
              <w:rPr>
                <w:rFonts w:eastAsia="Times New Roman"/>
                <w:i/>
                <w:iCs/>
                <w:color w:val="000000" w:themeColor="text1"/>
                <w:sz w:val="26"/>
                <w:szCs w:val="26"/>
              </w:rPr>
              <w:t>(do cơ quan có thẩm quyền chuyển đến)</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PAKN</w:t>
            </w:r>
          </w:p>
        </w:tc>
        <w:tc>
          <w:tcPr>
            <w:tcW w:w="1511" w:type="dxa"/>
            <w:vAlign w:val="center"/>
          </w:tcPr>
          <w:p w:rsidR="003B62C0" w:rsidRPr="00DA1B5F" w:rsidRDefault="003B62C0" w:rsidP="007133AE">
            <w:pPr>
              <w:jc w:val="center"/>
              <w:rPr>
                <w:i/>
                <w:color w:val="000000" w:themeColor="text1"/>
                <w:sz w:val="24"/>
                <w:szCs w:val="24"/>
              </w:rPr>
            </w:pPr>
            <w:r>
              <w:rPr>
                <w:i/>
                <w:color w:val="000000" w:themeColor="text1"/>
                <w:sz w:val="24"/>
                <w:szCs w:val="24"/>
              </w:rPr>
              <w:t>0</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0"/>
              </w:numPr>
              <w:ind w:left="0" w:firstLine="0"/>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Số PAKN đã giải quyết xong</w:t>
            </w:r>
          </w:p>
        </w:tc>
        <w:tc>
          <w:tcPr>
            <w:tcW w:w="1906" w:type="dxa"/>
            <w:vAlign w:val="center"/>
          </w:tcPr>
          <w:p w:rsidR="003B62C0" w:rsidRPr="00DA1B5F" w:rsidRDefault="003B62C0" w:rsidP="007133AE">
            <w:pPr>
              <w:jc w:val="center"/>
              <w:rPr>
                <w:rFonts w:eastAsia="Times New Roman"/>
                <w:i/>
                <w:color w:val="000000" w:themeColor="text1"/>
                <w:sz w:val="24"/>
                <w:szCs w:val="24"/>
              </w:rPr>
            </w:pPr>
            <w:r w:rsidRPr="00DA1B5F">
              <w:rPr>
                <w:rFonts w:eastAsia="Times New Roman"/>
                <w:i/>
                <w:color w:val="000000" w:themeColor="text1"/>
                <w:sz w:val="24"/>
                <w:szCs w:val="24"/>
              </w:rPr>
              <w:t>PAKN</w:t>
            </w:r>
          </w:p>
        </w:tc>
        <w:tc>
          <w:tcPr>
            <w:tcW w:w="1511" w:type="dxa"/>
            <w:vAlign w:val="center"/>
          </w:tcPr>
          <w:p w:rsidR="003B62C0" w:rsidRPr="00DA1B5F" w:rsidRDefault="003B62C0" w:rsidP="007133AE">
            <w:pPr>
              <w:jc w:val="center"/>
              <w:rPr>
                <w:i/>
                <w:color w:val="000000" w:themeColor="text1"/>
                <w:sz w:val="24"/>
                <w:szCs w:val="24"/>
              </w:rPr>
            </w:pPr>
            <w:r>
              <w:rPr>
                <w:i/>
                <w:color w:val="000000" w:themeColor="text1"/>
                <w:sz w:val="24"/>
                <w:szCs w:val="24"/>
              </w:rPr>
              <w:t>0</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pStyle w:val="ListParagraph"/>
              <w:ind w:left="0"/>
              <w:jc w:val="center"/>
              <w:rPr>
                <w:b/>
                <w:color w:val="000000" w:themeColor="text1"/>
                <w:sz w:val="26"/>
                <w:szCs w:val="26"/>
              </w:rPr>
            </w:pPr>
            <w:r w:rsidRPr="00DA1B5F">
              <w:rPr>
                <w:b/>
                <w:color w:val="000000" w:themeColor="text1"/>
                <w:sz w:val="26"/>
                <w:szCs w:val="26"/>
              </w:rPr>
              <w:t>IV</w:t>
            </w:r>
          </w:p>
        </w:tc>
        <w:tc>
          <w:tcPr>
            <w:tcW w:w="7253" w:type="dxa"/>
            <w:vAlign w:val="center"/>
          </w:tcPr>
          <w:p w:rsidR="003B62C0" w:rsidRPr="00DA1B5F" w:rsidRDefault="003B62C0" w:rsidP="007133AE">
            <w:pPr>
              <w:jc w:val="both"/>
              <w:rPr>
                <w:rFonts w:eastAsia="Times New Roman"/>
                <w:b/>
                <w:color w:val="000000" w:themeColor="text1"/>
                <w:sz w:val="26"/>
                <w:szCs w:val="26"/>
              </w:rPr>
            </w:pPr>
            <w:r w:rsidRPr="00DA1B5F">
              <w:rPr>
                <w:rFonts w:eastAsia="Times New Roman"/>
                <w:b/>
                <w:color w:val="000000" w:themeColor="text1"/>
                <w:sz w:val="26"/>
                <w:szCs w:val="26"/>
              </w:rPr>
              <w:t>CẢI CÁCH TỔ CHỨC BỘ MÁY</w:t>
            </w:r>
          </w:p>
        </w:tc>
        <w:tc>
          <w:tcPr>
            <w:tcW w:w="1906" w:type="dxa"/>
            <w:vAlign w:val="center"/>
          </w:tcPr>
          <w:p w:rsidR="003B62C0" w:rsidRPr="00DA1B5F" w:rsidRDefault="003B62C0" w:rsidP="007133AE">
            <w:pPr>
              <w:jc w:val="center"/>
              <w:rPr>
                <w:rFonts w:eastAsia="Times New Roman"/>
                <w:i/>
                <w:color w:val="000000" w:themeColor="text1"/>
                <w:sz w:val="24"/>
                <w:szCs w:val="24"/>
              </w:rPr>
            </w:pP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2"/>
              </w:numPr>
              <w:jc w:val="center"/>
              <w:rPr>
                <w:b/>
                <w:color w:val="000000" w:themeColor="text1"/>
                <w:sz w:val="26"/>
                <w:szCs w:val="26"/>
              </w:rPr>
            </w:pPr>
          </w:p>
        </w:tc>
        <w:tc>
          <w:tcPr>
            <w:tcW w:w="7253" w:type="dxa"/>
            <w:vAlign w:val="center"/>
          </w:tcPr>
          <w:p w:rsidR="003B62C0" w:rsidRPr="00DA1B5F" w:rsidRDefault="003B62C0" w:rsidP="007133AE">
            <w:pPr>
              <w:jc w:val="both"/>
              <w:rPr>
                <w:rFonts w:eastAsia="Times New Roman"/>
                <w:b/>
                <w:color w:val="000000" w:themeColor="text1"/>
                <w:sz w:val="26"/>
                <w:szCs w:val="26"/>
              </w:rPr>
            </w:pPr>
            <w:r w:rsidRPr="00DA1B5F">
              <w:rPr>
                <w:rFonts w:eastAsia="Times New Roman"/>
                <w:b/>
                <w:color w:val="000000" w:themeColor="text1"/>
                <w:sz w:val="26"/>
                <w:szCs w:val="26"/>
              </w:rPr>
              <w:t>Sắp xếp, kiện toàn tổ chức bộ máy</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Sở, ban, ngành đã hoàn thành việc sắp xếp các phòng chuyên môn đáp ứng các tiêu chí theo quy định của Chính phủ</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t>Hoàn thành = 1; chưa hoàn thành = 0</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UBND cấp huyện đã hoàn thành việc sắp xếp các phòng chuyên môn đáp ứng các tiêu chí theo quy định của Chính phủ</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t>Hoàn thành = 1; chưa hoàn thành = 0</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cs="Times New Roman"/>
                <w:color w:val="000000" w:themeColor="text1"/>
                <w:sz w:val="26"/>
                <w:szCs w:val="26"/>
              </w:rPr>
              <w:t>Số ban, chi cục, trung tâm trực thuộc</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cs="Times New Roman"/>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Số tổ chức liên ngành do sở, ban, ngành tham mưu thành lập</w:t>
            </w:r>
          </w:p>
        </w:tc>
        <w:tc>
          <w:tcPr>
            <w:tcW w:w="1906" w:type="dxa"/>
            <w:vAlign w:val="center"/>
          </w:tcPr>
          <w:p w:rsidR="003B62C0" w:rsidRPr="00DA1B5F" w:rsidRDefault="003B62C0" w:rsidP="007133AE">
            <w:pPr>
              <w:jc w:val="center"/>
              <w:rPr>
                <w:rFonts w:eastAsia="Times New Roman"/>
                <w:color w:val="000000" w:themeColor="text1"/>
                <w:sz w:val="24"/>
                <w:szCs w:val="24"/>
              </w:rPr>
            </w:pPr>
            <w:r w:rsidRPr="00DA1B5F">
              <w:rPr>
                <w:rFonts w:eastAsia="Times New Roman"/>
                <w:color w:val="000000" w:themeColor="text1"/>
                <w:sz w:val="24"/>
                <w:szCs w:val="24"/>
              </w:rPr>
              <w:t>Tổ chức</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pacing w:val="-4"/>
                <w:sz w:val="26"/>
                <w:szCs w:val="26"/>
              </w:rPr>
            </w:pPr>
            <w:r w:rsidRPr="00DA1B5F">
              <w:rPr>
                <w:rFonts w:cs="Times New Roman"/>
                <w:color w:val="000000" w:themeColor="text1"/>
                <w:spacing w:val="-4"/>
                <w:sz w:val="24"/>
                <w:szCs w:val="26"/>
              </w:rPr>
              <w:t xml:space="preserve">Chỉ báo cáo các tổ chức vẫn đang hoạt động  (VD: </w:t>
            </w:r>
            <w:r w:rsidRPr="00DA1B5F">
              <w:rPr>
                <w:rFonts w:cs="Times New Roman"/>
                <w:color w:val="000000" w:themeColor="text1"/>
                <w:spacing w:val="-4"/>
                <w:sz w:val="24"/>
                <w:szCs w:val="26"/>
              </w:rPr>
              <w:lastRenderedPageBreak/>
              <w:t>Ban Chỉ đạo, Đoàn kiểm tra…)</w:t>
            </w: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Tổng số đơn vị sự nghiệp công lập (ĐVSNCL) trên địa bàn tỉnh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2"/>
              </w:numPr>
              <w:ind w:left="505" w:hanging="505"/>
              <w:jc w:val="center"/>
              <w:rPr>
                <w:i/>
                <w:iCs/>
                <w:color w:val="000000" w:themeColor="text1"/>
                <w:sz w:val="26"/>
                <w:szCs w:val="26"/>
              </w:rPr>
            </w:pPr>
          </w:p>
        </w:tc>
        <w:tc>
          <w:tcPr>
            <w:tcW w:w="7253" w:type="dxa"/>
            <w:vAlign w:val="center"/>
          </w:tcPr>
          <w:p w:rsidR="003B62C0" w:rsidRPr="00DA1B5F" w:rsidRDefault="003B62C0" w:rsidP="007133AE">
            <w:pPr>
              <w:jc w:val="both"/>
              <w:rPr>
                <w:i/>
                <w:iCs/>
                <w:color w:val="000000" w:themeColor="text1"/>
                <w:sz w:val="26"/>
                <w:szCs w:val="26"/>
              </w:rPr>
            </w:pPr>
            <w:r w:rsidRPr="00DA1B5F">
              <w:rPr>
                <w:i/>
                <w:iCs/>
                <w:color w:val="000000" w:themeColor="text1"/>
                <w:sz w:val="26"/>
                <w:szCs w:val="26"/>
              </w:rPr>
              <w:t>Số ĐVSNCL thuộc sở, ban, ngành và tương đương</w:t>
            </w:r>
          </w:p>
        </w:tc>
        <w:tc>
          <w:tcPr>
            <w:tcW w:w="1906" w:type="dxa"/>
            <w:vAlign w:val="center"/>
          </w:tcPr>
          <w:p w:rsidR="003B62C0" w:rsidRPr="00DA1B5F" w:rsidRDefault="003B62C0" w:rsidP="007133AE">
            <w:pPr>
              <w:jc w:val="center"/>
              <w:rPr>
                <w:i/>
                <w:iCs/>
                <w:color w:val="000000" w:themeColor="text1"/>
                <w:sz w:val="24"/>
                <w:szCs w:val="24"/>
              </w:rPr>
            </w:pPr>
            <w:r w:rsidRPr="00DA1B5F">
              <w:rPr>
                <w:i/>
                <w:iCs/>
                <w:color w:val="000000" w:themeColor="text1"/>
                <w:sz w:val="24"/>
                <w:szCs w:val="24"/>
              </w:rPr>
              <w:t>Cơ quan, đơn vị</w:t>
            </w:r>
          </w:p>
        </w:tc>
        <w:tc>
          <w:tcPr>
            <w:tcW w:w="1511" w:type="dxa"/>
            <w:vAlign w:val="center"/>
          </w:tcPr>
          <w:p w:rsidR="003B62C0" w:rsidRPr="00DA1B5F" w:rsidRDefault="003B62C0" w:rsidP="007133AE">
            <w:pPr>
              <w:jc w:val="center"/>
              <w:rPr>
                <w:i/>
                <w:iCs/>
                <w:color w:val="000000" w:themeColor="text1"/>
                <w:sz w:val="24"/>
                <w:szCs w:val="24"/>
              </w:rPr>
            </w:pPr>
          </w:p>
        </w:tc>
        <w:tc>
          <w:tcPr>
            <w:tcW w:w="1970" w:type="dxa"/>
            <w:vAlign w:val="center"/>
          </w:tcPr>
          <w:p w:rsidR="003B62C0" w:rsidRPr="00DA1B5F" w:rsidRDefault="003B62C0" w:rsidP="007133AE">
            <w:pPr>
              <w:jc w:val="center"/>
              <w:rPr>
                <w:i/>
                <w:iCs/>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2"/>
              </w:numPr>
              <w:ind w:left="505" w:hanging="505"/>
              <w:jc w:val="center"/>
              <w:rPr>
                <w:i/>
                <w:iCs/>
                <w:color w:val="000000" w:themeColor="text1"/>
                <w:sz w:val="26"/>
                <w:szCs w:val="26"/>
              </w:rPr>
            </w:pPr>
          </w:p>
        </w:tc>
        <w:tc>
          <w:tcPr>
            <w:tcW w:w="7253" w:type="dxa"/>
            <w:vAlign w:val="center"/>
          </w:tcPr>
          <w:p w:rsidR="003B62C0" w:rsidRPr="00DA1B5F" w:rsidRDefault="003B62C0" w:rsidP="007133AE">
            <w:pPr>
              <w:jc w:val="both"/>
              <w:rPr>
                <w:i/>
                <w:iCs/>
                <w:color w:val="000000" w:themeColor="text1"/>
                <w:sz w:val="26"/>
                <w:szCs w:val="26"/>
              </w:rPr>
            </w:pPr>
            <w:r w:rsidRPr="00DA1B5F">
              <w:rPr>
                <w:i/>
                <w:iCs/>
                <w:color w:val="000000" w:themeColor="text1"/>
                <w:sz w:val="26"/>
                <w:szCs w:val="26"/>
              </w:rPr>
              <w:t>Số ĐVSNCL thuộc UBND cấp huyện</w:t>
            </w:r>
          </w:p>
        </w:tc>
        <w:tc>
          <w:tcPr>
            <w:tcW w:w="1906" w:type="dxa"/>
            <w:vAlign w:val="center"/>
          </w:tcPr>
          <w:p w:rsidR="003B62C0" w:rsidRPr="00DA1B5F" w:rsidRDefault="003B62C0" w:rsidP="007133AE">
            <w:pPr>
              <w:jc w:val="center"/>
              <w:rPr>
                <w:i/>
                <w:iCs/>
                <w:color w:val="000000" w:themeColor="text1"/>
                <w:sz w:val="24"/>
                <w:szCs w:val="24"/>
              </w:rPr>
            </w:pPr>
            <w:r w:rsidRPr="00DA1B5F">
              <w:rPr>
                <w:i/>
                <w:iCs/>
                <w:color w:val="000000" w:themeColor="text1"/>
                <w:sz w:val="24"/>
                <w:szCs w:val="24"/>
              </w:rPr>
              <w:t>Cơ quan, đơn vị</w:t>
            </w:r>
          </w:p>
        </w:tc>
        <w:tc>
          <w:tcPr>
            <w:tcW w:w="1511" w:type="dxa"/>
            <w:vAlign w:val="center"/>
          </w:tcPr>
          <w:p w:rsidR="003B62C0" w:rsidRPr="00DA1B5F" w:rsidRDefault="003B62C0" w:rsidP="007133AE">
            <w:pPr>
              <w:jc w:val="center"/>
              <w:rPr>
                <w:i/>
                <w:iCs/>
                <w:color w:val="000000" w:themeColor="text1"/>
                <w:sz w:val="24"/>
                <w:szCs w:val="24"/>
              </w:rPr>
            </w:pPr>
          </w:p>
        </w:tc>
        <w:tc>
          <w:tcPr>
            <w:tcW w:w="1970" w:type="dxa"/>
            <w:vAlign w:val="center"/>
          </w:tcPr>
          <w:p w:rsidR="003B62C0" w:rsidRPr="00DA1B5F" w:rsidRDefault="003B62C0" w:rsidP="007133AE">
            <w:pPr>
              <w:jc w:val="center"/>
              <w:rPr>
                <w:i/>
                <w:iCs/>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2"/>
              </w:numPr>
              <w:ind w:left="505" w:hanging="505"/>
              <w:jc w:val="center"/>
              <w:rPr>
                <w:i/>
                <w:iCs/>
                <w:color w:val="000000" w:themeColor="text1"/>
                <w:sz w:val="26"/>
                <w:szCs w:val="26"/>
              </w:rPr>
            </w:pPr>
          </w:p>
        </w:tc>
        <w:tc>
          <w:tcPr>
            <w:tcW w:w="7253" w:type="dxa"/>
            <w:vAlign w:val="center"/>
          </w:tcPr>
          <w:p w:rsidR="003B62C0" w:rsidRPr="00DA1B5F" w:rsidRDefault="003B62C0" w:rsidP="007133AE">
            <w:pPr>
              <w:jc w:val="both"/>
              <w:rPr>
                <w:i/>
                <w:iCs/>
                <w:color w:val="000000" w:themeColor="text1"/>
                <w:sz w:val="26"/>
                <w:szCs w:val="26"/>
              </w:rPr>
            </w:pPr>
            <w:r w:rsidRPr="00DA1B5F">
              <w:rPr>
                <w:i/>
                <w:iCs/>
                <w:color w:val="000000" w:themeColor="text1"/>
                <w:sz w:val="26"/>
                <w:szCs w:val="26"/>
              </w:rPr>
              <w:t>Tỷ lệ ĐVSNCL đã cắt giảm so với năm 2015</w:t>
            </w:r>
          </w:p>
        </w:tc>
        <w:tc>
          <w:tcPr>
            <w:tcW w:w="1906" w:type="dxa"/>
            <w:vAlign w:val="center"/>
          </w:tcPr>
          <w:p w:rsidR="003B62C0" w:rsidRPr="00DA1B5F" w:rsidRDefault="003B62C0" w:rsidP="007133AE">
            <w:pPr>
              <w:jc w:val="center"/>
              <w:rPr>
                <w:i/>
                <w:iCs/>
                <w:color w:val="000000" w:themeColor="text1"/>
                <w:sz w:val="24"/>
                <w:szCs w:val="24"/>
              </w:rPr>
            </w:pPr>
            <w:r w:rsidRPr="00DA1B5F">
              <w:rPr>
                <w:i/>
                <w:iCs/>
                <w:color w:val="000000" w:themeColor="text1"/>
                <w:sz w:val="24"/>
                <w:szCs w:val="24"/>
              </w:rPr>
              <w:t>%</w:t>
            </w:r>
          </w:p>
        </w:tc>
        <w:tc>
          <w:tcPr>
            <w:tcW w:w="1511" w:type="dxa"/>
            <w:vAlign w:val="center"/>
          </w:tcPr>
          <w:p w:rsidR="003B62C0" w:rsidRPr="00DA1B5F" w:rsidRDefault="003B62C0" w:rsidP="007133AE">
            <w:pPr>
              <w:jc w:val="center"/>
              <w:rPr>
                <w:i/>
                <w:iCs/>
                <w:color w:val="000000" w:themeColor="text1"/>
                <w:sz w:val="24"/>
                <w:szCs w:val="24"/>
              </w:rPr>
            </w:pPr>
          </w:p>
        </w:tc>
        <w:tc>
          <w:tcPr>
            <w:tcW w:w="1970" w:type="dxa"/>
            <w:vAlign w:val="center"/>
          </w:tcPr>
          <w:p w:rsidR="003B62C0" w:rsidRPr="00DA1B5F" w:rsidRDefault="003B62C0" w:rsidP="007133AE">
            <w:pPr>
              <w:jc w:val="center"/>
              <w:rPr>
                <w:i/>
                <w:iCs/>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2"/>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Số liệu về biên chế công chức</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Tổng số biên chế được giao trong năm</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22</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Tổng số biên chế có mặt tại thời điểm báo cáo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1D6D3E" w:rsidP="007133AE">
            <w:pPr>
              <w:jc w:val="center"/>
              <w:rPr>
                <w:color w:val="000000" w:themeColor="text1"/>
                <w:sz w:val="24"/>
                <w:szCs w:val="24"/>
              </w:rPr>
            </w:pPr>
            <w:r>
              <w:rPr>
                <w:color w:val="000000" w:themeColor="text1"/>
                <w:sz w:val="24"/>
                <w:szCs w:val="24"/>
              </w:rPr>
              <w:t>18</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hợp đồng lao động làm việc tại các cơ quan, tổ chức hành chính</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r w:rsidR="001D6D3E">
              <w:rPr>
                <w:color w:val="000000" w:themeColor="text1"/>
                <w:sz w:val="24"/>
                <w:szCs w:val="24"/>
              </w:rPr>
              <w:t>1</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biên chế đã tinh giản trong kỳ báo cáo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Tỷ lệ phần trăm biên chế đã tinh giản so với năm 2015</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2"/>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Số người làm việc hưởng lương từ NSNN tại các đơn vị sự nghiệp công lập</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Tổng số người làm việc được giao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Tổng số người làm việc có mặt tại thời điểm báo cáo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người đã tinh giản trong kỳ báo cáo</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2"/>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Tỷ lệ % đã tinh giản so với năm 2015</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b/>
                <w:color w:val="000000" w:themeColor="text1"/>
                <w:sz w:val="26"/>
                <w:szCs w:val="26"/>
              </w:rPr>
            </w:pPr>
            <w:r w:rsidRPr="00DA1B5F">
              <w:rPr>
                <w:b/>
                <w:color w:val="000000" w:themeColor="text1"/>
                <w:sz w:val="26"/>
                <w:szCs w:val="26"/>
              </w:rPr>
              <w:t>V</w:t>
            </w: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CẢI CÁCH CHẾ ĐỘ CÔNG VỤ</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3"/>
              </w:numPr>
              <w:jc w:val="center"/>
              <w:rPr>
                <w:b/>
                <w:bCs/>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Vị trí việc làm của công chức, viên chức</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cs="Times New Roman"/>
                <w:color w:val="000000" w:themeColor="text1"/>
                <w:sz w:val="26"/>
                <w:szCs w:val="26"/>
              </w:rPr>
              <w:t>Số phòng chuyên môn và tương đương đã được phê duyệt vị trí việc làm theo quy định (tính cả các đơn vị đã thực hiện rà soát VTVL khi có thay đổi chức năng, nhiệm vụ)</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cs="Times New Roman"/>
                <w:color w:val="000000" w:themeColor="text1"/>
                <w:sz w:val="26"/>
                <w:szCs w:val="26"/>
              </w:rPr>
              <w:t>Số đơn vị sự nghiệp đã được phê duyệt vị trí việc làm theo quy định (tính cả các đơn vị đã thực hiện rà soát VTVL khi có thay đổi chức năng, nhiệm vụ)</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cơ quan, tổ chức có vi phạm trong thực hiện vị trí việc làm phát hiện qua thanh tra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Cơ quan, đơn vị</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3"/>
              </w:numPr>
              <w:jc w:val="center"/>
              <w:rPr>
                <w:b/>
                <w:bCs/>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Tuyển dụng công chức, viên chức</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công chức được tuyển dụng (thi tuyển, xét tuyển)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công chức được tuyển dụng theo trường hợp đặc biệt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cán bộ, công chức cấp xã được xét chuyển thành công chức cấp huyện trở lên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viên chức được tuyển dụng (thi tuyển, xét tuyển)</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viên chức được tuyển dụng theo trường hợp đặc biệt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3"/>
              </w:numPr>
              <w:jc w:val="center"/>
              <w:rPr>
                <w:b/>
                <w:bCs/>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rFonts w:eastAsia="Times New Roman"/>
                <w:b/>
                <w:iCs/>
                <w:color w:val="000000" w:themeColor="text1"/>
                <w:sz w:val="26"/>
                <w:szCs w:val="26"/>
              </w:rPr>
              <w:t xml:space="preserve">Số lượng cán bộ, công chức, viên chức bị kỷ luật </w:t>
            </w:r>
            <w:r w:rsidRPr="00DA1B5F">
              <w:rPr>
                <w:rFonts w:eastAsia="Times New Roman"/>
                <w:i/>
                <w:color w:val="000000" w:themeColor="text1"/>
                <w:sz w:val="26"/>
                <w:szCs w:val="26"/>
              </w:rPr>
              <w:t>(cả về Đảng và chính quyền)</w:t>
            </w:r>
          </w:p>
        </w:tc>
        <w:tc>
          <w:tcPr>
            <w:tcW w:w="1906" w:type="dxa"/>
            <w:vAlign w:val="center"/>
          </w:tcPr>
          <w:p w:rsidR="003B62C0" w:rsidRPr="00DA1B5F" w:rsidRDefault="003B62C0" w:rsidP="007133AE">
            <w:pPr>
              <w:jc w:val="center"/>
              <w:rPr>
                <w:b/>
                <w:color w:val="000000" w:themeColor="text1"/>
                <w:sz w:val="24"/>
                <w:szCs w:val="24"/>
              </w:rPr>
            </w:pP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lãnh đạo cấp sở, ban, ngành và UBND cấp huyện bị kỷ luật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Số lãnh đạo cấp phòng thuộc sở, ban, ngành và UBND cấp huyện bị kỷ luật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3"/>
              </w:numPr>
              <w:ind w:left="431" w:hanging="431"/>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pacing w:val="-12"/>
                <w:sz w:val="26"/>
                <w:szCs w:val="26"/>
              </w:rPr>
            </w:pPr>
            <w:r w:rsidRPr="00DA1B5F">
              <w:rPr>
                <w:color w:val="000000" w:themeColor="text1"/>
                <w:spacing w:val="-12"/>
                <w:sz w:val="26"/>
                <w:szCs w:val="26"/>
              </w:rPr>
              <w:t>Số người làm việc hưởng lương từ NSNN tại các đơn vị SNCL bị kỷ luật</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Người</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b/>
                <w:color w:val="000000" w:themeColor="text1"/>
                <w:sz w:val="26"/>
                <w:szCs w:val="26"/>
              </w:rPr>
            </w:pPr>
            <w:r w:rsidRPr="00DA1B5F">
              <w:rPr>
                <w:b/>
                <w:color w:val="000000" w:themeColor="text1"/>
                <w:sz w:val="26"/>
                <w:szCs w:val="26"/>
              </w:rPr>
              <w:t>VI</w:t>
            </w: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CẢI CÁCH TÀI CHÍNH CÔNG</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4"/>
              </w:numPr>
              <w:jc w:val="center"/>
              <w:rPr>
                <w:b/>
                <w:bCs/>
                <w:color w:val="000000" w:themeColor="text1"/>
                <w:sz w:val="26"/>
                <w:szCs w:val="26"/>
              </w:rPr>
            </w:pPr>
          </w:p>
        </w:tc>
        <w:tc>
          <w:tcPr>
            <w:tcW w:w="7253" w:type="dxa"/>
            <w:vAlign w:val="center"/>
          </w:tcPr>
          <w:p w:rsidR="003B62C0" w:rsidRPr="00DA1B5F" w:rsidRDefault="003B62C0" w:rsidP="007133AE">
            <w:pPr>
              <w:jc w:val="both"/>
              <w:rPr>
                <w:b/>
                <w:bCs/>
                <w:color w:val="000000" w:themeColor="text1"/>
                <w:sz w:val="26"/>
                <w:szCs w:val="26"/>
              </w:rPr>
            </w:pPr>
            <w:r w:rsidRPr="00DA1B5F">
              <w:rPr>
                <w:b/>
                <w:bCs/>
                <w:color w:val="000000" w:themeColor="text1"/>
                <w:sz w:val="26"/>
                <w:szCs w:val="26"/>
              </w:rPr>
              <w:t>Tỷ lệ thực hiện Kế hoạch giải ngân vốn đầu tư công</w:t>
            </w:r>
          </w:p>
        </w:tc>
        <w:tc>
          <w:tcPr>
            <w:tcW w:w="1906" w:type="dxa"/>
            <w:vAlign w:val="center"/>
          </w:tcPr>
          <w:p w:rsidR="003B62C0" w:rsidRPr="00DA1B5F" w:rsidRDefault="003B62C0" w:rsidP="007133AE">
            <w:pPr>
              <w:jc w:val="center"/>
              <w:rPr>
                <w:b/>
                <w:bCs/>
                <w:color w:val="000000" w:themeColor="text1"/>
                <w:sz w:val="24"/>
                <w:szCs w:val="24"/>
              </w:rPr>
            </w:pPr>
            <w:r w:rsidRPr="00DA1B5F">
              <w:rPr>
                <w:b/>
                <w:bCs/>
                <w:color w:val="000000" w:themeColor="text1"/>
                <w:sz w:val="24"/>
                <w:szCs w:val="24"/>
              </w:rPr>
              <w:t>%</w:t>
            </w:r>
          </w:p>
        </w:tc>
        <w:tc>
          <w:tcPr>
            <w:tcW w:w="1511" w:type="dxa"/>
            <w:vAlign w:val="center"/>
          </w:tcPr>
          <w:p w:rsidR="003B62C0" w:rsidRPr="00DA1B5F" w:rsidRDefault="003B62C0" w:rsidP="007133AE">
            <w:pPr>
              <w:jc w:val="center"/>
              <w:rPr>
                <w:b/>
                <w:bCs/>
                <w:color w:val="000000" w:themeColor="text1"/>
                <w:sz w:val="24"/>
                <w:szCs w:val="24"/>
              </w:rPr>
            </w:pPr>
          </w:p>
        </w:tc>
        <w:tc>
          <w:tcPr>
            <w:tcW w:w="1970" w:type="dxa"/>
            <w:vAlign w:val="center"/>
          </w:tcPr>
          <w:p w:rsidR="003B62C0" w:rsidRPr="00DA1B5F" w:rsidRDefault="003B62C0" w:rsidP="007133AE">
            <w:pPr>
              <w:jc w:val="center"/>
              <w:rPr>
                <w:b/>
                <w:bCs/>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Kế hoạch được giao</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Triệu đồng</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Đã thực hiện</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Triệu đồng</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4"/>
              </w:numPr>
              <w:jc w:val="center"/>
              <w:rPr>
                <w:b/>
                <w:bCs/>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b/>
                <w:bCs/>
                <w:color w:val="000000" w:themeColor="text1"/>
                <w:sz w:val="26"/>
                <w:szCs w:val="26"/>
              </w:rPr>
              <w:t xml:space="preserve">Thực hiện tự chủ tài chính của đơn vị sự nghiệp công lập (SNCL) trực thuộc </w:t>
            </w:r>
            <w:r w:rsidRPr="00DA1B5F">
              <w:rPr>
                <w:rFonts w:eastAsia="Times New Roman"/>
                <w:i/>
                <w:iCs/>
                <w:color w:val="000000" w:themeColor="text1"/>
                <w:sz w:val="26"/>
                <w:szCs w:val="26"/>
              </w:rPr>
              <w:t>(lũy kế đến thời điểm báo cáo)</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color w:val="000000" w:themeColor="text1"/>
                <w:sz w:val="26"/>
                <w:szCs w:val="26"/>
              </w:rPr>
            </w:pPr>
            <w:r w:rsidRPr="00DA1B5F">
              <w:rPr>
                <w:rFonts w:eastAsia="Times New Roman"/>
                <w:color w:val="000000" w:themeColor="text1"/>
                <w:sz w:val="26"/>
                <w:szCs w:val="26"/>
              </w:rPr>
              <w:t>Tổng số đơn vị SNCL</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b/>
                <w:bCs/>
                <w:color w:val="000000" w:themeColor="text1"/>
                <w:sz w:val="26"/>
                <w:szCs w:val="26"/>
              </w:rPr>
            </w:pPr>
            <w:r w:rsidRPr="00DA1B5F">
              <w:rPr>
                <w:rFonts w:eastAsia="Times New Roman"/>
                <w:color w:val="000000" w:themeColor="text1"/>
                <w:sz w:val="26"/>
                <w:szCs w:val="26"/>
              </w:rPr>
              <w:t>Số đơn vị SNCL tự bảo đảm chi thường xuyên và chi đầu tư</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b/>
                <w:bCs/>
                <w:color w:val="000000" w:themeColor="text1"/>
                <w:sz w:val="26"/>
                <w:szCs w:val="26"/>
              </w:rPr>
            </w:pPr>
            <w:r w:rsidRPr="00DA1B5F">
              <w:rPr>
                <w:rFonts w:eastAsia="Times New Roman"/>
                <w:color w:val="000000" w:themeColor="text1"/>
                <w:sz w:val="26"/>
                <w:szCs w:val="26"/>
              </w:rPr>
              <w:t>Số đơn vị SNCL tự bảo đảm chi thường xuyên</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b/>
                <w:bCs/>
                <w:color w:val="000000" w:themeColor="text1"/>
                <w:sz w:val="26"/>
                <w:szCs w:val="26"/>
              </w:rPr>
            </w:pPr>
            <w:r w:rsidRPr="00DA1B5F">
              <w:rPr>
                <w:rFonts w:eastAsia="Times New Roman"/>
                <w:color w:val="000000" w:themeColor="text1"/>
                <w:sz w:val="26"/>
                <w:szCs w:val="26"/>
              </w:rPr>
              <w:t>Số đơn vị SNCL tự bảo đảm một phần chi thường xuyên</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4"/>
              </w:numPr>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b/>
                <w:bCs/>
                <w:i/>
                <w:color w:val="000000" w:themeColor="text1"/>
                <w:sz w:val="26"/>
                <w:szCs w:val="26"/>
              </w:rPr>
            </w:pPr>
            <w:r w:rsidRPr="00DA1B5F">
              <w:rPr>
                <w:rFonts w:eastAsia="Times New Roman"/>
                <w:i/>
                <w:color w:val="000000" w:themeColor="text1"/>
                <w:sz w:val="26"/>
                <w:szCs w:val="26"/>
              </w:rPr>
              <w:t>Số đơn vị SNCL tự bảo đảm từ 70% - dưới 100% chi thường xuyên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Đơn vị</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4"/>
              </w:numPr>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b/>
                <w:bCs/>
                <w:i/>
                <w:color w:val="000000" w:themeColor="text1"/>
                <w:sz w:val="26"/>
                <w:szCs w:val="26"/>
              </w:rPr>
            </w:pPr>
            <w:r w:rsidRPr="00DA1B5F">
              <w:rPr>
                <w:rFonts w:eastAsia="Times New Roman"/>
                <w:i/>
                <w:color w:val="000000" w:themeColor="text1"/>
                <w:sz w:val="26"/>
                <w:szCs w:val="26"/>
              </w:rPr>
              <w:t>Số đơn vị SNCL tự bảo đảm từ 30% - dưới 70% chi thường xuyên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Đơn vị</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2"/>
                <w:numId w:val="14"/>
              </w:numPr>
              <w:jc w:val="center"/>
              <w:rPr>
                <w:i/>
                <w:color w:val="000000" w:themeColor="text1"/>
                <w:sz w:val="26"/>
                <w:szCs w:val="26"/>
              </w:rPr>
            </w:pPr>
          </w:p>
        </w:tc>
        <w:tc>
          <w:tcPr>
            <w:tcW w:w="7253" w:type="dxa"/>
            <w:vAlign w:val="center"/>
          </w:tcPr>
          <w:p w:rsidR="003B62C0" w:rsidRPr="00DA1B5F" w:rsidRDefault="003B62C0" w:rsidP="007133AE">
            <w:pPr>
              <w:jc w:val="both"/>
              <w:rPr>
                <w:rFonts w:eastAsia="Times New Roman"/>
                <w:b/>
                <w:bCs/>
                <w:i/>
                <w:color w:val="000000" w:themeColor="text1"/>
                <w:sz w:val="26"/>
                <w:szCs w:val="26"/>
              </w:rPr>
            </w:pPr>
            <w:r w:rsidRPr="00DA1B5F">
              <w:rPr>
                <w:rFonts w:eastAsia="Times New Roman"/>
                <w:i/>
                <w:color w:val="000000" w:themeColor="text1"/>
                <w:sz w:val="26"/>
                <w:szCs w:val="26"/>
              </w:rPr>
              <w:t>Số đơn vị SNCL tự bảo đảm từ 10% - dưới 30% chi thường xuyên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Đơn vị</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rFonts w:eastAsia="Times New Roman"/>
                <w:b/>
                <w:bCs/>
                <w:color w:val="000000" w:themeColor="text1"/>
                <w:sz w:val="26"/>
                <w:szCs w:val="26"/>
              </w:rPr>
            </w:pPr>
            <w:r w:rsidRPr="00DA1B5F">
              <w:rPr>
                <w:rFonts w:eastAsia="Times New Roman"/>
                <w:color w:val="000000" w:themeColor="text1"/>
                <w:sz w:val="26"/>
                <w:szCs w:val="26"/>
              </w:rPr>
              <w:t>Số đơn vị SNCL do Nhà nước bảo đảm chi thường xuyên</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1"/>
                <w:numId w:val="14"/>
              </w:numPr>
              <w:ind w:left="0" w:firstLine="0"/>
              <w:jc w:val="center"/>
              <w:rPr>
                <w:color w:val="000000" w:themeColor="text1"/>
                <w:sz w:val="26"/>
                <w:szCs w:val="26"/>
              </w:rPr>
            </w:pP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 xml:space="preserve">Số lượng đơn vị SNCL đã chuyển đổi thành công ty cổ phần </w:t>
            </w:r>
            <w:r w:rsidRPr="00DA1B5F">
              <w:rPr>
                <w:i/>
                <w:iCs/>
                <w:color w:val="000000" w:themeColor="text1"/>
                <w:sz w:val="26"/>
                <w:szCs w:val="26"/>
              </w:rPr>
              <w:t>(lũy kế đến thời điểm báo cáo)</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Đơn vị</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pStyle w:val="ListParagraph"/>
              <w:ind w:left="0"/>
              <w:jc w:val="center"/>
              <w:rPr>
                <w:b/>
                <w:color w:val="000000" w:themeColor="text1"/>
                <w:sz w:val="26"/>
                <w:szCs w:val="26"/>
              </w:rPr>
            </w:pPr>
            <w:r w:rsidRPr="00DA1B5F">
              <w:rPr>
                <w:b/>
                <w:color w:val="000000" w:themeColor="text1"/>
                <w:sz w:val="26"/>
                <w:szCs w:val="26"/>
              </w:rPr>
              <w:t>VII</w:t>
            </w: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 xml:space="preserve">XÂY DỰNG VÀ PHÁT TRIỂN CHÍNH QUYỀN ĐIỆN TỬ, </w:t>
            </w:r>
            <w:r w:rsidRPr="00DA1B5F">
              <w:rPr>
                <w:b/>
                <w:color w:val="000000" w:themeColor="text1"/>
                <w:sz w:val="26"/>
                <w:szCs w:val="26"/>
              </w:rPr>
              <w:lastRenderedPageBreak/>
              <w:t>CHÍNH QUYỀN SỐ</w:t>
            </w:r>
          </w:p>
        </w:tc>
        <w:tc>
          <w:tcPr>
            <w:tcW w:w="1906" w:type="dxa"/>
            <w:vAlign w:val="center"/>
          </w:tcPr>
          <w:p w:rsidR="003B62C0" w:rsidRPr="00DA1B5F" w:rsidRDefault="003B62C0" w:rsidP="007133AE">
            <w:pPr>
              <w:jc w:val="center"/>
              <w:rPr>
                <w:rFonts w:eastAsia="Times New Roman"/>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5"/>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b/>
                <w:color w:val="000000" w:themeColor="text1"/>
                <w:sz w:val="26"/>
                <w:szCs w:val="26"/>
              </w:rPr>
              <w:t>Sử dụng, khai thác đúng kiến trúc chính quyền điện tử phiên bản mới nhất của tỉnh</w:t>
            </w:r>
          </w:p>
        </w:tc>
        <w:tc>
          <w:tcPr>
            <w:tcW w:w="1906" w:type="dxa"/>
            <w:vAlign w:val="center"/>
          </w:tcPr>
          <w:p w:rsidR="003B62C0" w:rsidRPr="00DA1B5F" w:rsidRDefault="003B62C0" w:rsidP="007133AE">
            <w:pPr>
              <w:jc w:val="center"/>
              <w:rPr>
                <w:color w:val="000000" w:themeColor="text1"/>
                <w:spacing w:val="-8"/>
                <w:sz w:val="24"/>
                <w:szCs w:val="24"/>
              </w:rPr>
            </w:pPr>
            <w:r w:rsidRPr="00DA1B5F">
              <w:rPr>
                <w:color w:val="000000" w:themeColor="text1"/>
                <w:spacing w:val="-8"/>
                <w:sz w:val="24"/>
                <w:szCs w:val="24"/>
              </w:rPr>
              <w:t>Không đúng quy định = 0</w:t>
            </w:r>
          </w:p>
          <w:p w:rsidR="003B62C0" w:rsidRPr="00DA1B5F" w:rsidRDefault="003B62C0" w:rsidP="007133AE">
            <w:pPr>
              <w:jc w:val="center"/>
              <w:rPr>
                <w:color w:val="000000" w:themeColor="text1"/>
                <w:spacing w:val="-8"/>
                <w:sz w:val="24"/>
                <w:szCs w:val="24"/>
              </w:rPr>
            </w:pPr>
            <w:r w:rsidRPr="00DA1B5F">
              <w:rPr>
                <w:color w:val="000000" w:themeColor="text1"/>
                <w:spacing w:val="-8"/>
                <w:sz w:val="24"/>
                <w:szCs w:val="24"/>
              </w:rPr>
              <w:t>Đúng quy định = 1</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1</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5"/>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pacing w:val="-2"/>
                <w:sz w:val="26"/>
                <w:szCs w:val="26"/>
              </w:rPr>
            </w:pPr>
            <w:r w:rsidRPr="00DA1B5F">
              <w:rPr>
                <w:b/>
                <w:color w:val="000000" w:themeColor="text1"/>
                <w:spacing w:val="-2"/>
                <w:sz w:val="26"/>
                <w:szCs w:val="26"/>
              </w:rPr>
              <w:t>Xây dựng và vận hành Hệ thống họp trực tuyến</w:t>
            </w:r>
          </w:p>
        </w:tc>
        <w:tc>
          <w:tcPr>
            <w:tcW w:w="1906" w:type="dxa"/>
            <w:vAlign w:val="center"/>
          </w:tcPr>
          <w:p w:rsidR="003B62C0" w:rsidRPr="00DA1B5F" w:rsidRDefault="003B62C0" w:rsidP="007133AE">
            <w:pPr>
              <w:jc w:val="center"/>
              <w:rPr>
                <w:color w:val="000000" w:themeColor="text1"/>
                <w:spacing w:val="-8"/>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76"/>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2.1</w:t>
            </w:r>
          </w:p>
        </w:tc>
        <w:tc>
          <w:tcPr>
            <w:tcW w:w="7253" w:type="dxa"/>
            <w:vAlign w:val="center"/>
          </w:tcPr>
          <w:p w:rsidR="003B62C0" w:rsidRPr="00DA1B5F" w:rsidRDefault="003B62C0" w:rsidP="007133AE">
            <w:pPr>
              <w:rPr>
                <w:rFonts w:cs="Times New Roman"/>
                <w:color w:val="000000" w:themeColor="text1"/>
                <w:sz w:val="26"/>
                <w:szCs w:val="26"/>
              </w:rPr>
            </w:pPr>
            <w:r w:rsidRPr="00DA1B5F">
              <w:rPr>
                <w:rFonts w:cs="Times New Roman"/>
                <w:color w:val="000000" w:themeColor="text1"/>
                <w:sz w:val="26"/>
                <w:szCs w:val="26"/>
              </w:rPr>
              <w:t>Hệ thống họp trực tuyến</w:t>
            </w:r>
          </w:p>
        </w:tc>
        <w:tc>
          <w:tcPr>
            <w:tcW w:w="1906" w:type="dxa"/>
            <w:vAlign w:val="center"/>
          </w:tcPr>
          <w:p w:rsidR="003B62C0" w:rsidRPr="00DA1B5F" w:rsidRDefault="003B62C0" w:rsidP="007133AE">
            <w:pPr>
              <w:jc w:val="center"/>
              <w:rPr>
                <w:rFonts w:cs="Times New Roman"/>
                <w:color w:val="000000" w:themeColor="text1"/>
                <w:spacing w:val="-8"/>
                <w:sz w:val="24"/>
                <w:szCs w:val="24"/>
              </w:rPr>
            </w:pPr>
            <w:r w:rsidRPr="00DA1B5F">
              <w:rPr>
                <w:rFonts w:cs="Times New Roman"/>
                <w:color w:val="000000" w:themeColor="text1"/>
                <w:spacing w:val="-8"/>
                <w:sz w:val="24"/>
                <w:szCs w:val="24"/>
              </w:rPr>
              <w:t>Chưa có = 0</w:t>
            </w:r>
          </w:p>
          <w:p w:rsidR="003B62C0" w:rsidRPr="00DA1B5F" w:rsidRDefault="003B62C0" w:rsidP="007133AE">
            <w:pPr>
              <w:jc w:val="center"/>
              <w:rPr>
                <w:rFonts w:cs="Times New Roman"/>
                <w:color w:val="000000" w:themeColor="text1"/>
                <w:spacing w:val="-8"/>
                <w:sz w:val="24"/>
                <w:szCs w:val="24"/>
              </w:rPr>
            </w:pPr>
            <w:r w:rsidRPr="00DA1B5F">
              <w:rPr>
                <w:rFonts w:cs="Times New Roman"/>
                <w:color w:val="000000" w:themeColor="text1"/>
                <w:spacing w:val="-8"/>
                <w:sz w:val="24"/>
                <w:szCs w:val="24"/>
              </w:rPr>
              <w:t>Đã có = 1</w:t>
            </w:r>
          </w:p>
        </w:tc>
        <w:tc>
          <w:tcPr>
            <w:tcW w:w="1511" w:type="dxa"/>
            <w:vAlign w:val="center"/>
          </w:tcPr>
          <w:p w:rsidR="003B62C0" w:rsidRPr="006D1172" w:rsidRDefault="006D1172" w:rsidP="007133AE">
            <w:pPr>
              <w:jc w:val="center"/>
              <w:rPr>
                <w:bCs/>
                <w:color w:val="000000" w:themeColor="text1"/>
                <w:sz w:val="24"/>
                <w:szCs w:val="24"/>
              </w:rPr>
            </w:pPr>
            <w:r w:rsidRPr="006D1172">
              <w:rPr>
                <w:bCs/>
                <w:color w:val="000000" w:themeColor="text1"/>
                <w:sz w:val="24"/>
                <w:szCs w:val="24"/>
              </w:rPr>
              <w:t>2</w:t>
            </w: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2.2</w:t>
            </w:r>
          </w:p>
        </w:tc>
        <w:tc>
          <w:tcPr>
            <w:tcW w:w="7253" w:type="dxa"/>
            <w:vAlign w:val="center"/>
          </w:tcPr>
          <w:p w:rsidR="003B62C0" w:rsidRPr="00DA1B5F" w:rsidRDefault="003B62C0" w:rsidP="007133AE">
            <w:pPr>
              <w:rPr>
                <w:rFonts w:cs="Times New Roman"/>
                <w:color w:val="000000" w:themeColor="text1"/>
                <w:sz w:val="26"/>
                <w:szCs w:val="26"/>
              </w:rPr>
            </w:pPr>
            <w:r w:rsidRPr="00DA1B5F">
              <w:rPr>
                <w:rFonts w:cs="Times New Roman"/>
                <w:iCs/>
                <w:color w:val="000000" w:themeColor="text1"/>
                <w:sz w:val="26"/>
                <w:szCs w:val="26"/>
              </w:rPr>
              <w:t>Liên thông từ UBND cấp huyện đến 100%  cấp xã</w:t>
            </w:r>
          </w:p>
        </w:tc>
        <w:tc>
          <w:tcPr>
            <w:tcW w:w="1906" w:type="dxa"/>
            <w:vAlign w:val="center"/>
          </w:tcPr>
          <w:p w:rsidR="003B62C0" w:rsidRPr="00DA1B5F" w:rsidRDefault="003B62C0" w:rsidP="007133AE">
            <w:pPr>
              <w:jc w:val="center"/>
              <w:rPr>
                <w:rFonts w:cs="Times New Roman"/>
                <w:color w:val="000000" w:themeColor="text1"/>
                <w:spacing w:val="-20"/>
                <w:sz w:val="24"/>
                <w:szCs w:val="24"/>
              </w:rPr>
            </w:pPr>
            <w:r w:rsidRPr="00DA1B5F">
              <w:rPr>
                <w:rFonts w:cs="Times New Roman"/>
                <w:color w:val="000000" w:themeColor="text1"/>
                <w:spacing w:val="-20"/>
                <w:sz w:val="24"/>
                <w:szCs w:val="24"/>
              </w:rPr>
              <w:t>Chưa hoàn thành = 0</w:t>
            </w:r>
          </w:p>
          <w:p w:rsidR="003B62C0" w:rsidRPr="00DA1B5F" w:rsidRDefault="003B62C0" w:rsidP="007133AE">
            <w:pPr>
              <w:jc w:val="center"/>
              <w:rPr>
                <w:rFonts w:cs="Times New Roman"/>
                <w:color w:val="000000" w:themeColor="text1"/>
                <w:spacing w:val="-8"/>
                <w:sz w:val="24"/>
                <w:szCs w:val="24"/>
              </w:rPr>
            </w:pPr>
            <w:r w:rsidRPr="00DA1B5F">
              <w:rPr>
                <w:rFonts w:cs="Times New Roman"/>
                <w:color w:val="000000" w:themeColor="text1"/>
                <w:spacing w:val="-20"/>
                <w:sz w:val="24"/>
                <w:szCs w:val="24"/>
              </w:rPr>
              <w:t>Hoàn thành = 1</w:t>
            </w: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5"/>
              </w:numPr>
              <w:jc w:val="center"/>
              <w:rPr>
                <w:b/>
                <w:color w:val="000000" w:themeColor="text1"/>
                <w:sz w:val="26"/>
                <w:szCs w:val="26"/>
              </w:rPr>
            </w:pPr>
          </w:p>
        </w:tc>
        <w:tc>
          <w:tcPr>
            <w:tcW w:w="7253" w:type="dxa"/>
            <w:vAlign w:val="center"/>
          </w:tcPr>
          <w:p w:rsidR="003B62C0" w:rsidRPr="00DA1B5F" w:rsidRDefault="003B62C0" w:rsidP="007133AE">
            <w:pPr>
              <w:jc w:val="both"/>
              <w:rPr>
                <w:b/>
                <w:color w:val="000000" w:themeColor="text1"/>
                <w:sz w:val="26"/>
                <w:szCs w:val="26"/>
              </w:rPr>
            </w:pPr>
            <w:r w:rsidRPr="00DA1B5F">
              <w:rPr>
                <w:rFonts w:eastAsia="Times New Roman"/>
                <w:b/>
                <w:color w:val="000000" w:themeColor="text1"/>
                <w:sz w:val="26"/>
                <w:szCs w:val="26"/>
              </w:rPr>
              <w:t>Tỷ lệ báo cáo định kỳ được gửi, nhận qua Hệ thống thông tin báo cáo quốc gia</w:t>
            </w:r>
          </w:p>
        </w:tc>
        <w:tc>
          <w:tcPr>
            <w:tcW w:w="1906" w:type="dxa"/>
            <w:vAlign w:val="center"/>
          </w:tcPr>
          <w:p w:rsidR="003B62C0" w:rsidRPr="00DA1B5F" w:rsidRDefault="003B62C0" w:rsidP="007133AE">
            <w:pPr>
              <w:jc w:val="center"/>
              <w:rPr>
                <w:color w:val="000000" w:themeColor="text1"/>
                <w:sz w:val="24"/>
                <w:szCs w:val="24"/>
              </w:rPr>
            </w:pPr>
            <w:r w:rsidRPr="00DA1B5F">
              <w:rPr>
                <w:color w:val="000000" w:themeColor="text1"/>
                <w:sz w:val="24"/>
                <w:szCs w:val="24"/>
              </w:rPr>
              <w:t>%</w:t>
            </w:r>
          </w:p>
        </w:tc>
        <w:tc>
          <w:tcPr>
            <w:tcW w:w="1511" w:type="dxa"/>
            <w:vAlign w:val="center"/>
          </w:tcPr>
          <w:p w:rsidR="003B62C0" w:rsidRPr="00DA1B5F" w:rsidRDefault="003B62C0" w:rsidP="007133AE">
            <w:pPr>
              <w:jc w:val="center"/>
              <w:rPr>
                <w:b/>
                <w:color w:val="000000" w:themeColor="text1"/>
                <w:sz w:val="24"/>
                <w:szCs w:val="24"/>
              </w:rPr>
            </w:pPr>
          </w:p>
        </w:tc>
        <w:tc>
          <w:tcPr>
            <w:tcW w:w="1970" w:type="dxa"/>
            <w:vAlign w:val="center"/>
          </w:tcPr>
          <w:p w:rsidR="003B62C0" w:rsidRPr="00DA1B5F" w:rsidRDefault="003B62C0" w:rsidP="007133AE">
            <w:pPr>
              <w:jc w:val="center"/>
              <w:rPr>
                <w:b/>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5"/>
              </w:numPr>
              <w:jc w:val="center"/>
              <w:rPr>
                <w:b/>
                <w:bCs/>
                <w:color w:val="000000" w:themeColor="text1"/>
                <w:sz w:val="26"/>
                <w:szCs w:val="26"/>
              </w:rPr>
            </w:pPr>
          </w:p>
        </w:tc>
        <w:tc>
          <w:tcPr>
            <w:tcW w:w="7253" w:type="dxa"/>
            <w:vAlign w:val="center"/>
          </w:tcPr>
          <w:p w:rsidR="003B62C0" w:rsidRPr="00DA1B5F" w:rsidRDefault="003B62C0" w:rsidP="007133AE">
            <w:pPr>
              <w:jc w:val="both"/>
              <w:rPr>
                <w:b/>
                <w:bCs/>
                <w:color w:val="000000" w:themeColor="text1"/>
                <w:sz w:val="26"/>
                <w:szCs w:val="26"/>
              </w:rPr>
            </w:pPr>
            <w:r w:rsidRPr="00DA1B5F">
              <w:rPr>
                <w:b/>
                <w:bCs/>
                <w:color w:val="000000" w:themeColor="text1"/>
                <w:sz w:val="26"/>
                <w:szCs w:val="26"/>
              </w:rPr>
              <w:t>Số liệu về trao đổi văn bản điện tử</w:t>
            </w:r>
          </w:p>
        </w:tc>
        <w:tc>
          <w:tcPr>
            <w:tcW w:w="1906" w:type="dxa"/>
            <w:vAlign w:val="center"/>
          </w:tcPr>
          <w:p w:rsidR="003B62C0" w:rsidRPr="00DA1B5F" w:rsidRDefault="003B62C0" w:rsidP="007133AE">
            <w:pPr>
              <w:jc w:val="center"/>
              <w:rPr>
                <w:b/>
                <w:bCs/>
                <w:color w:val="000000" w:themeColor="text1"/>
                <w:sz w:val="24"/>
                <w:szCs w:val="24"/>
              </w:rPr>
            </w:pPr>
          </w:p>
        </w:tc>
        <w:tc>
          <w:tcPr>
            <w:tcW w:w="1511" w:type="dxa"/>
            <w:vAlign w:val="center"/>
          </w:tcPr>
          <w:p w:rsidR="003B62C0" w:rsidRPr="00DA1B5F" w:rsidRDefault="003B62C0" w:rsidP="007133AE">
            <w:pPr>
              <w:jc w:val="center"/>
              <w:rPr>
                <w:b/>
                <w:bCs/>
                <w:color w:val="000000" w:themeColor="text1"/>
                <w:sz w:val="24"/>
                <w:szCs w:val="24"/>
              </w:rPr>
            </w:pPr>
          </w:p>
        </w:tc>
        <w:tc>
          <w:tcPr>
            <w:tcW w:w="1970" w:type="dxa"/>
            <w:vAlign w:val="center"/>
          </w:tcPr>
          <w:p w:rsidR="003B62C0" w:rsidRPr="00DA1B5F" w:rsidRDefault="003B62C0" w:rsidP="007133AE">
            <w:pPr>
              <w:jc w:val="center"/>
              <w:rPr>
                <w:b/>
                <w:bCs/>
                <w:color w:val="000000" w:themeColor="text1"/>
                <w:sz w:val="26"/>
                <w:szCs w:val="26"/>
              </w:rPr>
            </w:pPr>
          </w:p>
        </w:tc>
      </w:tr>
      <w:tr w:rsidR="003B62C0" w:rsidRPr="00DA1B5F" w:rsidTr="003B62C0">
        <w:trPr>
          <w:trHeight w:val="113"/>
          <w:hidden/>
        </w:trPr>
        <w:tc>
          <w:tcPr>
            <w:tcW w:w="861" w:type="dxa"/>
            <w:vAlign w:val="center"/>
          </w:tcPr>
          <w:p w:rsidR="003B62C0" w:rsidRPr="00DA1B5F" w:rsidRDefault="003B62C0" w:rsidP="005B02B8">
            <w:pPr>
              <w:pStyle w:val="ListParagraph"/>
              <w:numPr>
                <w:ilvl w:val="0"/>
                <w:numId w:val="14"/>
              </w:numPr>
              <w:jc w:val="center"/>
              <w:rPr>
                <w:vanish/>
                <w:color w:val="000000" w:themeColor="text1"/>
                <w:sz w:val="26"/>
                <w:szCs w:val="26"/>
              </w:rPr>
            </w:pPr>
          </w:p>
          <w:p w:rsidR="003B62C0" w:rsidRPr="00DA1B5F" w:rsidRDefault="003B62C0" w:rsidP="005B02B8">
            <w:pPr>
              <w:pStyle w:val="ListParagraph"/>
              <w:numPr>
                <w:ilvl w:val="0"/>
                <w:numId w:val="14"/>
              </w:numPr>
              <w:jc w:val="center"/>
              <w:rPr>
                <w:vanish/>
                <w:color w:val="000000" w:themeColor="text1"/>
                <w:sz w:val="26"/>
                <w:szCs w:val="26"/>
              </w:rPr>
            </w:pPr>
          </w:p>
          <w:p w:rsidR="003B62C0" w:rsidRPr="00DA1B5F" w:rsidRDefault="003B62C0" w:rsidP="005B02B8">
            <w:pPr>
              <w:pStyle w:val="ListParagraph"/>
              <w:numPr>
                <w:ilvl w:val="0"/>
                <w:numId w:val="14"/>
              </w:numPr>
              <w:jc w:val="center"/>
              <w:rPr>
                <w:vanish/>
                <w:color w:val="000000" w:themeColor="text1"/>
                <w:sz w:val="26"/>
                <w:szCs w:val="26"/>
              </w:rPr>
            </w:pPr>
          </w:p>
          <w:p w:rsidR="003B62C0" w:rsidRPr="00DA1B5F" w:rsidRDefault="003B62C0" w:rsidP="007133AE">
            <w:pPr>
              <w:jc w:val="center"/>
              <w:rPr>
                <w:color w:val="000000" w:themeColor="text1"/>
                <w:sz w:val="26"/>
                <w:szCs w:val="26"/>
              </w:rPr>
            </w:pPr>
            <w:r w:rsidRPr="00DA1B5F">
              <w:rPr>
                <w:color w:val="000000" w:themeColor="text1"/>
                <w:sz w:val="26"/>
                <w:szCs w:val="26"/>
              </w:rPr>
              <w:t>4.1</w:t>
            </w:r>
          </w:p>
        </w:tc>
        <w:tc>
          <w:tcPr>
            <w:tcW w:w="7253" w:type="dxa"/>
            <w:vAlign w:val="center"/>
          </w:tcPr>
          <w:p w:rsidR="003B62C0" w:rsidRPr="00DA1B5F" w:rsidRDefault="003B62C0" w:rsidP="007133AE">
            <w:pPr>
              <w:jc w:val="both"/>
              <w:rPr>
                <w:color w:val="000000" w:themeColor="text1"/>
                <w:sz w:val="26"/>
                <w:szCs w:val="26"/>
              </w:rPr>
            </w:pPr>
            <w:r w:rsidRPr="00DA1B5F">
              <w:rPr>
                <w:color w:val="000000" w:themeColor="text1"/>
                <w:sz w:val="26"/>
                <w:szCs w:val="26"/>
              </w:rPr>
              <w:t>Thực hiện kết nối, liên thông các Hệ thống quản lý văn bản điều hành từ cấp tỉnh đến cấp xã</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356"/>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4.1.1</w:t>
            </w: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Sở, ban, ngành đã kết nối, liên thông với UBND tỉnh</w:t>
            </w:r>
          </w:p>
        </w:tc>
        <w:tc>
          <w:tcPr>
            <w:tcW w:w="1906" w:type="dxa"/>
            <w:vAlign w:val="center"/>
          </w:tcPr>
          <w:p w:rsidR="003B62C0" w:rsidRPr="00DA1B5F" w:rsidRDefault="003B62C0" w:rsidP="007133AE">
            <w:pPr>
              <w:jc w:val="center"/>
              <w:rPr>
                <w:rFonts w:cs="Times New Roman"/>
                <w:color w:val="000000" w:themeColor="text1"/>
                <w:sz w:val="24"/>
                <w:szCs w:val="24"/>
              </w:rPr>
            </w:pPr>
            <w:r w:rsidRPr="00DA1B5F">
              <w:rPr>
                <w:rFonts w:cs="Times New Roman"/>
                <w:color w:val="000000" w:themeColor="text1"/>
                <w:sz w:val="24"/>
                <w:szCs w:val="24"/>
              </w:rPr>
              <w:t>Chưa kết nối = 0</w:t>
            </w:r>
          </w:p>
          <w:p w:rsidR="003B62C0" w:rsidRPr="00DA1B5F" w:rsidRDefault="003B62C0" w:rsidP="007133AE">
            <w:pPr>
              <w:jc w:val="center"/>
              <w:rPr>
                <w:i/>
                <w:color w:val="000000" w:themeColor="text1"/>
                <w:sz w:val="24"/>
                <w:szCs w:val="24"/>
              </w:rPr>
            </w:pPr>
            <w:r w:rsidRPr="00DA1B5F">
              <w:rPr>
                <w:rFonts w:cs="Times New Roman"/>
                <w:color w:val="000000" w:themeColor="text1"/>
                <w:sz w:val="24"/>
                <w:szCs w:val="24"/>
              </w:rPr>
              <w:t>Đã kết nối = 1</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4.1.2</w:t>
            </w: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UBND cấp huyện đã kết nối, liên thông với UBND tỉnh</w:t>
            </w:r>
          </w:p>
        </w:tc>
        <w:tc>
          <w:tcPr>
            <w:tcW w:w="1906" w:type="dxa"/>
            <w:vAlign w:val="center"/>
          </w:tcPr>
          <w:p w:rsidR="003B62C0" w:rsidRPr="00DA1B5F" w:rsidRDefault="003B62C0" w:rsidP="007133AE">
            <w:pPr>
              <w:jc w:val="center"/>
              <w:rPr>
                <w:rFonts w:cs="Times New Roman"/>
                <w:color w:val="000000" w:themeColor="text1"/>
                <w:sz w:val="24"/>
                <w:szCs w:val="24"/>
              </w:rPr>
            </w:pPr>
            <w:r w:rsidRPr="00DA1B5F">
              <w:rPr>
                <w:rFonts w:cs="Times New Roman"/>
                <w:color w:val="000000" w:themeColor="text1"/>
                <w:sz w:val="24"/>
                <w:szCs w:val="24"/>
              </w:rPr>
              <w:t>Chưa kết nối = 0</w:t>
            </w:r>
          </w:p>
          <w:p w:rsidR="003B62C0" w:rsidRPr="00DA1B5F" w:rsidRDefault="003B62C0" w:rsidP="007133AE">
            <w:pPr>
              <w:jc w:val="center"/>
              <w:rPr>
                <w:i/>
                <w:color w:val="000000" w:themeColor="text1"/>
                <w:sz w:val="24"/>
                <w:szCs w:val="24"/>
              </w:rPr>
            </w:pPr>
            <w:r w:rsidRPr="00DA1B5F">
              <w:rPr>
                <w:rFonts w:cs="Times New Roman"/>
                <w:color w:val="000000" w:themeColor="text1"/>
                <w:sz w:val="24"/>
                <w:szCs w:val="24"/>
              </w:rPr>
              <w:t>Đã kết nối = 1</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4.1.3</w:t>
            </w: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Tỷ lệ UBND cấp xã đã kết nối, liên thông với UBND huyện</w:t>
            </w:r>
          </w:p>
        </w:tc>
        <w:tc>
          <w:tcPr>
            <w:tcW w:w="1906" w:type="dxa"/>
            <w:vAlign w:val="center"/>
          </w:tcPr>
          <w:p w:rsidR="003B62C0" w:rsidRPr="00DA1B5F" w:rsidRDefault="003B62C0" w:rsidP="007133AE">
            <w:pPr>
              <w:jc w:val="center"/>
              <w:rPr>
                <w:i/>
                <w:color w:val="000000" w:themeColor="text1"/>
                <w:sz w:val="24"/>
                <w:szCs w:val="24"/>
              </w:rPr>
            </w:pPr>
            <w:r w:rsidRPr="00DA1B5F">
              <w:rPr>
                <w:i/>
                <w:color w:val="000000" w:themeColor="text1"/>
                <w:sz w:val="24"/>
                <w:szCs w:val="24"/>
              </w:rPr>
              <w:t>%</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4.2</w:t>
            </w: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 xml:space="preserve">Tỷ lệ văn bản đi dưới dạng điện tử của cơ quan, đơn vị </w:t>
            </w:r>
            <w:r w:rsidRPr="00DA1B5F">
              <w:rPr>
                <w:rFonts w:eastAsia="Times New Roman"/>
                <w:i/>
                <w:iCs/>
                <w:color w:val="000000" w:themeColor="text1"/>
                <w:sz w:val="26"/>
                <w:szCs w:val="26"/>
              </w:rPr>
              <w:t>(Chỉ thống kê tỷ lệ văn bản được gửi hoàn toàn dưới dạng điện tử; sử dụng chữ ký số, chứng thư số và gửi trên môi trường điện tử).</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4.2.1</w:t>
            </w: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Tỷ lệ sử dụng văn bản điện tử của các sở, ban, ngành tỉnh</w:t>
            </w:r>
          </w:p>
        </w:tc>
        <w:tc>
          <w:tcPr>
            <w:tcW w:w="1906" w:type="dxa"/>
            <w:vAlign w:val="center"/>
          </w:tcPr>
          <w:p w:rsidR="003B62C0" w:rsidRPr="00DA1B5F" w:rsidRDefault="003B62C0" w:rsidP="007133AE">
            <w:pPr>
              <w:jc w:val="center"/>
              <w:rPr>
                <w:i/>
                <w:color w:val="000000" w:themeColor="text1"/>
                <w:sz w:val="24"/>
                <w:szCs w:val="24"/>
              </w:rPr>
            </w:pPr>
            <w:r w:rsidRPr="00DA1B5F">
              <w:rPr>
                <w:i/>
                <w:color w:val="000000" w:themeColor="text1"/>
                <w:sz w:val="24"/>
                <w:szCs w:val="24"/>
              </w:rPr>
              <w:t>%</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4.2.2</w:t>
            </w: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Tỷ lệ sử dụng văn bản điện tử của UBND cấp huyện</w:t>
            </w:r>
          </w:p>
        </w:tc>
        <w:tc>
          <w:tcPr>
            <w:tcW w:w="1906" w:type="dxa"/>
            <w:vAlign w:val="center"/>
          </w:tcPr>
          <w:p w:rsidR="003B62C0" w:rsidRPr="00DA1B5F" w:rsidRDefault="003B62C0" w:rsidP="007133AE">
            <w:pPr>
              <w:jc w:val="center"/>
              <w:rPr>
                <w:i/>
                <w:color w:val="000000" w:themeColor="text1"/>
                <w:sz w:val="24"/>
                <w:szCs w:val="24"/>
              </w:rPr>
            </w:pPr>
            <w:r w:rsidRPr="00DA1B5F">
              <w:rPr>
                <w:i/>
                <w:color w:val="000000" w:themeColor="text1"/>
                <w:sz w:val="24"/>
                <w:szCs w:val="24"/>
              </w:rPr>
              <w:t>%</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4.2.3</w:t>
            </w:r>
          </w:p>
        </w:tc>
        <w:tc>
          <w:tcPr>
            <w:tcW w:w="7253" w:type="dxa"/>
            <w:vAlign w:val="center"/>
          </w:tcPr>
          <w:p w:rsidR="003B62C0" w:rsidRPr="00DA1B5F" w:rsidRDefault="003B62C0" w:rsidP="007133AE">
            <w:pPr>
              <w:jc w:val="both"/>
              <w:rPr>
                <w:rFonts w:eastAsia="Times New Roman"/>
                <w:i/>
                <w:color w:val="000000" w:themeColor="text1"/>
                <w:sz w:val="26"/>
                <w:szCs w:val="26"/>
              </w:rPr>
            </w:pPr>
            <w:r w:rsidRPr="00DA1B5F">
              <w:rPr>
                <w:rFonts w:eastAsia="Times New Roman"/>
                <w:i/>
                <w:color w:val="000000" w:themeColor="text1"/>
                <w:sz w:val="26"/>
                <w:szCs w:val="26"/>
              </w:rPr>
              <w:t>Tỷ lệ sử dụng văn bản điện tử của UBND cấp xã</w:t>
            </w:r>
          </w:p>
        </w:tc>
        <w:tc>
          <w:tcPr>
            <w:tcW w:w="1906" w:type="dxa"/>
            <w:vAlign w:val="center"/>
          </w:tcPr>
          <w:p w:rsidR="003B62C0" w:rsidRPr="00DA1B5F" w:rsidRDefault="003B62C0" w:rsidP="007133AE">
            <w:pPr>
              <w:jc w:val="center"/>
              <w:rPr>
                <w:i/>
                <w:color w:val="000000" w:themeColor="text1"/>
                <w:sz w:val="24"/>
                <w:szCs w:val="24"/>
              </w:rPr>
            </w:pPr>
            <w:r w:rsidRPr="00DA1B5F">
              <w:rPr>
                <w:i/>
                <w:color w:val="000000" w:themeColor="text1"/>
                <w:sz w:val="24"/>
                <w:szCs w:val="24"/>
              </w:rPr>
              <w:t>%</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r w:rsidRPr="00DA1B5F">
              <w:rPr>
                <w:rFonts w:cs="Times New Roman"/>
                <w:color w:val="000000" w:themeColor="text1"/>
                <w:sz w:val="24"/>
                <w:szCs w:val="26"/>
              </w:rPr>
              <w:t>Cấp huyện báo cáo cho cấp xã</w:t>
            </w:r>
          </w:p>
        </w:tc>
      </w:tr>
      <w:tr w:rsidR="003B62C0" w:rsidRPr="00DA1B5F" w:rsidTr="003B62C0">
        <w:trPr>
          <w:trHeight w:val="113"/>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4.3</w:t>
            </w:r>
          </w:p>
        </w:tc>
        <w:tc>
          <w:tcPr>
            <w:tcW w:w="7253" w:type="dxa"/>
            <w:vAlign w:val="center"/>
          </w:tcPr>
          <w:p w:rsidR="003B62C0" w:rsidRPr="00DA1B5F" w:rsidRDefault="003B62C0" w:rsidP="007133AE">
            <w:pPr>
              <w:jc w:val="both"/>
              <w:rPr>
                <w:color w:val="000000" w:themeColor="text1"/>
                <w:spacing w:val="-22"/>
                <w:sz w:val="26"/>
                <w:szCs w:val="26"/>
              </w:rPr>
            </w:pPr>
            <w:r w:rsidRPr="00DA1B5F">
              <w:rPr>
                <w:color w:val="000000" w:themeColor="text1"/>
                <w:spacing w:val="-22"/>
                <w:sz w:val="26"/>
                <w:szCs w:val="26"/>
              </w:rPr>
              <w:t>Xây dựng, vận hành, sử dụng Hệ thống thông tin một cửa điện tử tập trung của tỉnh</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4.3.1</w:t>
            </w: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Sở, ban, ngành đã kết nối liên thông với Hệ thống</w:t>
            </w:r>
          </w:p>
        </w:tc>
        <w:tc>
          <w:tcPr>
            <w:tcW w:w="1906" w:type="dxa"/>
            <w:vAlign w:val="center"/>
          </w:tcPr>
          <w:p w:rsidR="003B62C0" w:rsidRPr="00DA1B5F" w:rsidRDefault="003B62C0" w:rsidP="007133AE">
            <w:pPr>
              <w:jc w:val="center"/>
              <w:rPr>
                <w:color w:val="000000" w:themeColor="text1"/>
                <w:spacing w:val="-4"/>
                <w:sz w:val="24"/>
                <w:szCs w:val="24"/>
              </w:rPr>
            </w:pPr>
            <w:r w:rsidRPr="00DA1B5F">
              <w:rPr>
                <w:color w:val="000000" w:themeColor="text1"/>
                <w:spacing w:val="-4"/>
                <w:sz w:val="24"/>
                <w:szCs w:val="24"/>
              </w:rPr>
              <w:t xml:space="preserve">Hoạt động tốt = 1; </w:t>
            </w:r>
          </w:p>
          <w:p w:rsidR="003B62C0" w:rsidRPr="00DA1B5F" w:rsidRDefault="003B62C0" w:rsidP="007133AE">
            <w:pPr>
              <w:jc w:val="center"/>
              <w:rPr>
                <w:i/>
                <w:color w:val="000000" w:themeColor="text1"/>
                <w:spacing w:val="-4"/>
                <w:sz w:val="24"/>
                <w:szCs w:val="24"/>
              </w:rPr>
            </w:pPr>
            <w:r w:rsidRPr="00DA1B5F">
              <w:rPr>
                <w:color w:val="000000" w:themeColor="text1"/>
                <w:spacing w:val="-4"/>
                <w:sz w:val="24"/>
                <w:szCs w:val="24"/>
              </w:rPr>
              <w:t>Hoạt động chưa hiệu quả = 0</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lastRenderedPageBreak/>
              <w:t>4.3.2</w:t>
            </w: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Cấp huyện đã kết nối liên thông với Hệ thống</w:t>
            </w:r>
          </w:p>
        </w:tc>
        <w:tc>
          <w:tcPr>
            <w:tcW w:w="1906" w:type="dxa"/>
            <w:vAlign w:val="center"/>
          </w:tcPr>
          <w:p w:rsidR="003B62C0" w:rsidRPr="00DA1B5F" w:rsidRDefault="003B62C0" w:rsidP="007133AE">
            <w:pPr>
              <w:jc w:val="center"/>
              <w:rPr>
                <w:color w:val="000000" w:themeColor="text1"/>
                <w:spacing w:val="-4"/>
                <w:sz w:val="24"/>
                <w:szCs w:val="24"/>
              </w:rPr>
            </w:pPr>
            <w:r w:rsidRPr="00DA1B5F">
              <w:rPr>
                <w:color w:val="000000" w:themeColor="text1"/>
                <w:spacing w:val="-4"/>
                <w:sz w:val="24"/>
                <w:szCs w:val="24"/>
              </w:rPr>
              <w:t xml:space="preserve">Hoạt động tốt = 1; </w:t>
            </w:r>
          </w:p>
          <w:p w:rsidR="003B62C0" w:rsidRPr="00DA1B5F" w:rsidRDefault="003B62C0" w:rsidP="007133AE">
            <w:pPr>
              <w:jc w:val="center"/>
              <w:rPr>
                <w:i/>
                <w:color w:val="000000" w:themeColor="text1"/>
                <w:spacing w:val="-4"/>
                <w:sz w:val="24"/>
                <w:szCs w:val="24"/>
              </w:rPr>
            </w:pPr>
            <w:r w:rsidRPr="00DA1B5F">
              <w:rPr>
                <w:color w:val="000000" w:themeColor="text1"/>
                <w:spacing w:val="-4"/>
                <w:sz w:val="24"/>
                <w:szCs w:val="24"/>
              </w:rPr>
              <w:t>Hoạt động chưa hiệu quả = 0</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4.3.3</w:t>
            </w:r>
          </w:p>
        </w:tc>
        <w:tc>
          <w:tcPr>
            <w:tcW w:w="7253" w:type="dxa"/>
            <w:vAlign w:val="center"/>
          </w:tcPr>
          <w:p w:rsidR="003B62C0" w:rsidRPr="00DA1B5F" w:rsidRDefault="003B62C0" w:rsidP="007133AE">
            <w:pPr>
              <w:jc w:val="both"/>
              <w:rPr>
                <w:i/>
                <w:color w:val="000000" w:themeColor="text1"/>
                <w:sz w:val="26"/>
                <w:szCs w:val="26"/>
              </w:rPr>
            </w:pPr>
            <w:r w:rsidRPr="00DA1B5F">
              <w:rPr>
                <w:i/>
                <w:color w:val="000000" w:themeColor="text1"/>
                <w:sz w:val="26"/>
                <w:szCs w:val="26"/>
              </w:rPr>
              <w:t>Cấp xã đã kết nối liên thông với Hệ thống</w:t>
            </w:r>
          </w:p>
        </w:tc>
        <w:tc>
          <w:tcPr>
            <w:tcW w:w="1906" w:type="dxa"/>
            <w:vAlign w:val="center"/>
          </w:tcPr>
          <w:p w:rsidR="003B62C0" w:rsidRPr="00DA1B5F" w:rsidRDefault="003B62C0" w:rsidP="007133AE">
            <w:pPr>
              <w:jc w:val="center"/>
              <w:rPr>
                <w:color w:val="000000" w:themeColor="text1"/>
                <w:spacing w:val="-4"/>
                <w:sz w:val="24"/>
                <w:szCs w:val="24"/>
              </w:rPr>
            </w:pPr>
            <w:r w:rsidRPr="00DA1B5F">
              <w:rPr>
                <w:color w:val="000000" w:themeColor="text1"/>
                <w:spacing w:val="-4"/>
                <w:sz w:val="24"/>
                <w:szCs w:val="24"/>
              </w:rPr>
              <w:t xml:space="preserve">Hoạt động tốt = 1; </w:t>
            </w:r>
          </w:p>
          <w:p w:rsidR="003B62C0" w:rsidRPr="00DA1B5F" w:rsidRDefault="003B62C0" w:rsidP="007133AE">
            <w:pPr>
              <w:jc w:val="center"/>
              <w:rPr>
                <w:i/>
                <w:color w:val="000000" w:themeColor="text1"/>
                <w:spacing w:val="-4"/>
                <w:sz w:val="24"/>
                <w:szCs w:val="24"/>
              </w:rPr>
            </w:pPr>
            <w:r w:rsidRPr="00DA1B5F">
              <w:rPr>
                <w:color w:val="000000" w:themeColor="text1"/>
                <w:spacing w:val="-4"/>
                <w:sz w:val="24"/>
                <w:szCs w:val="24"/>
              </w:rPr>
              <w:t>Hoạt động chưa hiệu quả = 0</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5B02B8">
            <w:pPr>
              <w:pStyle w:val="ListParagraph"/>
              <w:numPr>
                <w:ilvl w:val="0"/>
                <w:numId w:val="15"/>
              </w:numPr>
              <w:jc w:val="center"/>
              <w:rPr>
                <w:b/>
                <w:bCs/>
                <w:color w:val="000000" w:themeColor="text1"/>
                <w:sz w:val="26"/>
                <w:szCs w:val="26"/>
              </w:rPr>
            </w:pPr>
          </w:p>
        </w:tc>
        <w:tc>
          <w:tcPr>
            <w:tcW w:w="7253" w:type="dxa"/>
            <w:vAlign w:val="center"/>
          </w:tcPr>
          <w:p w:rsidR="003B62C0" w:rsidRPr="00DA1B5F" w:rsidRDefault="003B62C0" w:rsidP="007133AE">
            <w:pPr>
              <w:tabs>
                <w:tab w:val="left" w:pos="4519"/>
              </w:tabs>
              <w:jc w:val="both"/>
              <w:rPr>
                <w:color w:val="000000" w:themeColor="text1"/>
                <w:sz w:val="26"/>
                <w:szCs w:val="26"/>
              </w:rPr>
            </w:pPr>
            <w:r w:rsidRPr="00DA1B5F">
              <w:rPr>
                <w:b/>
                <w:color w:val="000000" w:themeColor="text1"/>
                <w:sz w:val="26"/>
                <w:szCs w:val="26"/>
              </w:rPr>
              <w:t>Cung cấp dịch vụ công trực tuyến</w:t>
            </w:r>
          </w:p>
        </w:tc>
        <w:tc>
          <w:tcPr>
            <w:tcW w:w="1906" w:type="dxa"/>
            <w:vAlign w:val="center"/>
          </w:tcPr>
          <w:p w:rsidR="003B62C0" w:rsidRPr="00DA1B5F" w:rsidRDefault="003B62C0" w:rsidP="007133AE">
            <w:pPr>
              <w:jc w:val="center"/>
              <w:rPr>
                <w:color w:val="000000" w:themeColor="text1"/>
                <w:sz w:val="24"/>
                <w:szCs w:val="24"/>
              </w:rPr>
            </w:pP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hidden/>
        </w:trPr>
        <w:tc>
          <w:tcPr>
            <w:tcW w:w="861" w:type="dxa"/>
            <w:vAlign w:val="center"/>
          </w:tcPr>
          <w:p w:rsidR="003B62C0" w:rsidRPr="00DA1B5F" w:rsidRDefault="003B62C0" w:rsidP="005B02B8">
            <w:pPr>
              <w:pStyle w:val="ListParagraph"/>
              <w:numPr>
                <w:ilvl w:val="0"/>
                <w:numId w:val="14"/>
              </w:numPr>
              <w:jc w:val="center"/>
              <w:rPr>
                <w:vanish/>
                <w:color w:val="000000" w:themeColor="text1"/>
                <w:sz w:val="26"/>
                <w:szCs w:val="26"/>
              </w:rPr>
            </w:pPr>
          </w:p>
          <w:p w:rsidR="003B62C0" w:rsidRPr="00DA1B5F" w:rsidRDefault="003B62C0" w:rsidP="005B02B8">
            <w:pPr>
              <w:pStyle w:val="ListParagraph"/>
              <w:numPr>
                <w:ilvl w:val="1"/>
                <w:numId w:val="14"/>
              </w:numPr>
              <w:jc w:val="center"/>
              <w:rPr>
                <w:vanish/>
                <w:color w:val="000000" w:themeColor="text1"/>
                <w:sz w:val="26"/>
                <w:szCs w:val="26"/>
              </w:rPr>
            </w:pPr>
          </w:p>
          <w:p w:rsidR="003B62C0" w:rsidRPr="00DA1B5F" w:rsidRDefault="003B62C0" w:rsidP="005B02B8">
            <w:pPr>
              <w:pStyle w:val="ListParagraph"/>
              <w:numPr>
                <w:ilvl w:val="1"/>
                <w:numId w:val="14"/>
              </w:numPr>
              <w:jc w:val="center"/>
              <w:rPr>
                <w:vanish/>
                <w:color w:val="000000" w:themeColor="text1"/>
                <w:sz w:val="26"/>
                <w:szCs w:val="26"/>
              </w:rPr>
            </w:pPr>
          </w:p>
          <w:p w:rsidR="003B62C0" w:rsidRPr="00DA1B5F" w:rsidRDefault="003B62C0" w:rsidP="005B02B8">
            <w:pPr>
              <w:pStyle w:val="ListParagraph"/>
              <w:numPr>
                <w:ilvl w:val="1"/>
                <w:numId w:val="14"/>
              </w:numPr>
              <w:jc w:val="center"/>
              <w:rPr>
                <w:vanish/>
                <w:color w:val="000000" w:themeColor="text1"/>
                <w:sz w:val="26"/>
                <w:szCs w:val="26"/>
              </w:rPr>
            </w:pPr>
          </w:p>
          <w:p w:rsidR="003B62C0" w:rsidRPr="00DA1B5F" w:rsidRDefault="003B62C0" w:rsidP="007133AE">
            <w:pPr>
              <w:jc w:val="center"/>
              <w:rPr>
                <w:color w:val="000000" w:themeColor="text1"/>
                <w:sz w:val="26"/>
                <w:szCs w:val="26"/>
              </w:rPr>
            </w:pPr>
            <w:r w:rsidRPr="00DA1B5F">
              <w:rPr>
                <w:color w:val="000000" w:themeColor="text1"/>
                <w:sz w:val="26"/>
                <w:szCs w:val="26"/>
              </w:rPr>
              <w:t>5.1</w:t>
            </w: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Tỷ lệ TTHC đủ điều kiện được cung cấp trực tuyến mức độ 3</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5.1.1</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Tổng số TTHC đủ điều kiện cung cấp trực tuyến mức độ 3</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561045" w:rsidP="007133AE">
            <w:pPr>
              <w:jc w:val="center"/>
              <w:rPr>
                <w:i/>
                <w:color w:val="000000" w:themeColor="text1"/>
                <w:sz w:val="24"/>
                <w:szCs w:val="24"/>
              </w:rPr>
            </w:pPr>
            <w:r>
              <w:rPr>
                <w:color w:val="000000" w:themeColor="text1"/>
                <w:sz w:val="24"/>
                <w:szCs w:val="24"/>
              </w:rPr>
              <w:t>66</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5.1.2</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Số TTHC đang cung cấp trực tuyến mức độ 3</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B04869" w:rsidP="007133AE">
            <w:pPr>
              <w:jc w:val="center"/>
              <w:rPr>
                <w:i/>
                <w:color w:val="000000" w:themeColor="text1"/>
                <w:sz w:val="24"/>
                <w:szCs w:val="24"/>
              </w:rPr>
            </w:pPr>
            <w:r>
              <w:rPr>
                <w:i/>
                <w:color w:val="000000" w:themeColor="text1"/>
                <w:sz w:val="24"/>
                <w:szCs w:val="24"/>
              </w:rPr>
              <w:t>13</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5.1.3</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Số TTHC đang cung cấp trực tuyến mức độ 3 có phát sinh hồ sơ nộp trực tuyến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6E0F45" w:rsidP="007133AE">
            <w:pPr>
              <w:jc w:val="center"/>
              <w:rPr>
                <w:i/>
                <w:color w:val="000000" w:themeColor="text1"/>
                <w:sz w:val="24"/>
                <w:szCs w:val="24"/>
              </w:rPr>
            </w:pPr>
            <w:r>
              <w:rPr>
                <w:i/>
                <w:color w:val="000000" w:themeColor="text1"/>
                <w:sz w:val="24"/>
                <w:szCs w:val="24"/>
              </w:rPr>
              <w:t>3167</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5.2</w:t>
            </w: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Tỷ lệ TTHC đủ điều kiện được cung cấp trực tuyến mức độ 4</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5.2.1</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Tổng số TTHC đủ điều kiện cung cấp trực tuyến mức độ 4</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B04869" w:rsidP="007133AE">
            <w:pPr>
              <w:jc w:val="center"/>
              <w:rPr>
                <w:i/>
                <w:color w:val="000000" w:themeColor="text1"/>
                <w:sz w:val="24"/>
                <w:szCs w:val="24"/>
              </w:rPr>
            </w:pPr>
            <w:r>
              <w:rPr>
                <w:color w:val="000000" w:themeColor="text1"/>
                <w:sz w:val="24"/>
                <w:szCs w:val="24"/>
              </w:rPr>
              <w:t>22</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5.2.2</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Số TTHC đang cung cấp trực tuyến mức độ 4</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6B0C33" w:rsidP="007133AE">
            <w:pPr>
              <w:jc w:val="center"/>
              <w:rPr>
                <w:i/>
                <w:color w:val="000000" w:themeColor="text1"/>
                <w:sz w:val="24"/>
                <w:szCs w:val="24"/>
              </w:rPr>
            </w:pPr>
            <w:r>
              <w:rPr>
                <w:i/>
                <w:color w:val="000000" w:themeColor="text1"/>
                <w:sz w:val="24"/>
                <w:szCs w:val="24"/>
              </w:rPr>
              <w:t>01</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5.2.3</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Số TTHC đang cung cấp trực tuyến mức độ 4 có phát sinh hồ sơ nộp trực tuyến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6B0C33" w:rsidP="007133AE">
            <w:pPr>
              <w:jc w:val="center"/>
              <w:rPr>
                <w:i/>
                <w:color w:val="000000" w:themeColor="text1"/>
                <w:sz w:val="24"/>
                <w:szCs w:val="24"/>
              </w:rPr>
            </w:pPr>
            <w:r>
              <w:rPr>
                <w:i/>
                <w:color w:val="000000" w:themeColor="text1"/>
                <w:sz w:val="24"/>
                <w:szCs w:val="24"/>
              </w:rPr>
              <w:t>144</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5.3</w:t>
            </w: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 xml:space="preserve">Tỷ lệ hồ sơ TTHC được tiếp nhận trực tuyến mức độ 3 và 4 </w:t>
            </w:r>
            <w:r w:rsidRPr="00DA1B5F">
              <w:rPr>
                <w:rFonts w:eastAsia="Times New Roman"/>
                <w:i/>
                <w:color w:val="000000" w:themeColor="text1"/>
                <w:sz w:val="26"/>
                <w:szCs w:val="26"/>
              </w:rPr>
              <w:t>(Chỉ thống kê đối với các TTHC mức độ 3 và 4 có phát sinh hồ sơ)</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r>
              <w:rPr>
                <w:color w:val="000000" w:themeColor="text1"/>
                <w:sz w:val="24"/>
                <w:szCs w:val="24"/>
              </w:rPr>
              <w:t>0</w:t>
            </w: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5.3.1</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Tổng số hồ sơ TTHC đã tiếp nhận (cả trực tiếp và trực tuyến)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5.3.2</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Số hồ sơ TTHC đã tiếp nhận trực tuyến</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Hồ sơ</w:t>
            </w:r>
          </w:p>
        </w:tc>
        <w:tc>
          <w:tcPr>
            <w:tcW w:w="1511" w:type="dxa"/>
            <w:vAlign w:val="center"/>
          </w:tcPr>
          <w:p w:rsidR="003B62C0" w:rsidRPr="00DA1B5F" w:rsidRDefault="003B62C0" w:rsidP="007133AE">
            <w:pPr>
              <w:jc w:val="center"/>
              <w:rPr>
                <w:i/>
                <w:color w:val="000000" w:themeColor="text1"/>
                <w:sz w:val="24"/>
                <w:szCs w:val="24"/>
              </w:rPr>
            </w:pPr>
            <w:r>
              <w:rPr>
                <w:i/>
                <w:color w:val="000000" w:themeColor="text1"/>
                <w:sz w:val="24"/>
                <w:szCs w:val="24"/>
              </w:rPr>
              <w:t>0</w:t>
            </w: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color w:val="000000" w:themeColor="text1"/>
                <w:sz w:val="26"/>
                <w:szCs w:val="26"/>
              </w:rPr>
            </w:pPr>
            <w:r w:rsidRPr="00DA1B5F">
              <w:rPr>
                <w:color w:val="000000" w:themeColor="text1"/>
                <w:sz w:val="26"/>
                <w:szCs w:val="26"/>
              </w:rPr>
              <w:t>5.4</w:t>
            </w:r>
          </w:p>
        </w:tc>
        <w:tc>
          <w:tcPr>
            <w:tcW w:w="7253" w:type="dxa"/>
            <w:vAlign w:val="center"/>
          </w:tcPr>
          <w:p w:rsidR="003B62C0" w:rsidRPr="00DA1B5F" w:rsidRDefault="003B62C0" w:rsidP="007133AE">
            <w:pPr>
              <w:jc w:val="both"/>
              <w:rPr>
                <w:color w:val="000000" w:themeColor="text1"/>
                <w:sz w:val="26"/>
                <w:szCs w:val="26"/>
              </w:rPr>
            </w:pPr>
            <w:r w:rsidRPr="00DA1B5F">
              <w:rPr>
                <w:rFonts w:eastAsia="Times New Roman"/>
                <w:color w:val="000000" w:themeColor="text1"/>
                <w:sz w:val="26"/>
                <w:szCs w:val="26"/>
              </w:rPr>
              <w:t>Tỷ lệ TTHC được tích hợp, triển khai thanh toán trực tuyến</w:t>
            </w:r>
          </w:p>
        </w:tc>
        <w:tc>
          <w:tcPr>
            <w:tcW w:w="1906" w:type="dxa"/>
            <w:vAlign w:val="center"/>
          </w:tcPr>
          <w:p w:rsidR="003B62C0" w:rsidRPr="00DA1B5F" w:rsidRDefault="003B62C0" w:rsidP="007133AE">
            <w:pPr>
              <w:jc w:val="center"/>
              <w:rPr>
                <w:color w:val="000000" w:themeColor="text1"/>
                <w:sz w:val="24"/>
                <w:szCs w:val="24"/>
              </w:rPr>
            </w:pPr>
            <w:r w:rsidRPr="00DA1B5F">
              <w:rPr>
                <w:rFonts w:eastAsia="Times New Roman"/>
                <w:color w:val="000000" w:themeColor="text1"/>
                <w:sz w:val="24"/>
                <w:szCs w:val="24"/>
              </w:rPr>
              <w:t>%</w:t>
            </w:r>
          </w:p>
        </w:tc>
        <w:tc>
          <w:tcPr>
            <w:tcW w:w="1511" w:type="dxa"/>
            <w:vAlign w:val="center"/>
          </w:tcPr>
          <w:p w:rsidR="003B62C0" w:rsidRPr="00DA1B5F" w:rsidRDefault="003B62C0" w:rsidP="007133AE">
            <w:pPr>
              <w:jc w:val="center"/>
              <w:rPr>
                <w:color w:val="000000" w:themeColor="text1"/>
                <w:sz w:val="24"/>
                <w:szCs w:val="24"/>
              </w:rPr>
            </w:pPr>
          </w:p>
        </w:tc>
        <w:tc>
          <w:tcPr>
            <w:tcW w:w="1970" w:type="dxa"/>
            <w:vAlign w:val="center"/>
          </w:tcPr>
          <w:p w:rsidR="003B62C0" w:rsidRPr="00DA1B5F" w:rsidRDefault="003B62C0" w:rsidP="007133AE">
            <w:pPr>
              <w:jc w:val="center"/>
              <w:rPr>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5.4.1</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Tổng số TTHC có yêu cầu nghĩa vụ tài chính (tất cả các TTHC có phát sinh phí, lệ phí,…)</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r w:rsidR="003B62C0" w:rsidRPr="00DA1B5F" w:rsidTr="003B62C0">
        <w:trPr>
          <w:trHeight w:val="113"/>
        </w:trPr>
        <w:tc>
          <w:tcPr>
            <w:tcW w:w="861" w:type="dxa"/>
            <w:vAlign w:val="center"/>
          </w:tcPr>
          <w:p w:rsidR="003B62C0" w:rsidRPr="00DA1B5F" w:rsidRDefault="003B62C0" w:rsidP="007133AE">
            <w:pPr>
              <w:jc w:val="center"/>
              <w:rPr>
                <w:i/>
                <w:color w:val="000000" w:themeColor="text1"/>
                <w:sz w:val="26"/>
                <w:szCs w:val="26"/>
              </w:rPr>
            </w:pPr>
            <w:r w:rsidRPr="00DA1B5F">
              <w:rPr>
                <w:i/>
                <w:color w:val="000000" w:themeColor="text1"/>
                <w:sz w:val="26"/>
                <w:szCs w:val="26"/>
              </w:rPr>
              <w:t>5.4.2</w:t>
            </w:r>
          </w:p>
        </w:tc>
        <w:tc>
          <w:tcPr>
            <w:tcW w:w="7253" w:type="dxa"/>
            <w:vAlign w:val="center"/>
          </w:tcPr>
          <w:p w:rsidR="003B62C0" w:rsidRPr="00DA1B5F" w:rsidRDefault="003B62C0" w:rsidP="007133AE">
            <w:pPr>
              <w:jc w:val="both"/>
              <w:rPr>
                <w:i/>
                <w:color w:val="000000" w:themeColor="text1"/>
                <w:sz w:val="26"/>
                <w:szCs w:val="26"/>
              </w:rPr>
            </w:pPr>
            <w:r w:rsidRPr="00DA1B5F">
              <w:rPr>
                <w:rFonts w:eastAsia="Times New Roman"/>
                <w:i/>
                <w:color w:val="000000" w:themeColor="text1"/>
                <w:sz w:val="26"/>
                <w:szCs w:val="26"/>
              </w:rPr>
              <w:t>Số TTHC đã được tích hợp, triển khai thanh toán trực tuyến trên Cổng DVC quốc gia hoặc trên Cổng DVC của tỉnh</w:t>
            </w:r>
          </w:p>
        </w:tc>
        <w:tc>
          <w:tcPr>
            <w:tcW w:w="1906" w:type="dxa"/>
            <w:vAlign w:val="center"/>
          </w:tcPr>
          <w:p w:rsidR="003B62C0" w:rsidRPr="00DA1B5F" w:rsidRDefault="003B62C0" w:rsidP="007133AE">
            <w:pPr>
              <w:jc w:val="center"/>
              <w:rPr>
                <w:i/>
                <w:color w:val="000000" w:themeColor="text1"/>
                <w:sz w:val="24"/>
                <w:szCs w:val="24"/>
              </w:rPr>
            </w:pPr>
            <w:r w:rsidRPr="00DA1B5F">
              <w:rPr>
                <w:rFonts w:eastAsia="Times New Roman"/>
                <w:i/>
                <w:color w:val="000000" w:themeColor="text1"/>
                <w:sz w:val="24"/>
                <w:szCs w:val="24"/>
              </w:rPr>
              <w:t>Thủ tục</w:t>
            </w:r>
          </w:p>
        </w:tc>
        <w:tc>
          <w:tcPr>
            <w:tcW w:w="1511" w:type="dxa"/>
            <w:vAlign w:val="center"/>
          </w:tcPr>
          <w:p w:rsidR="003B62C0" w:rsidRPr="00DA1B5F" w:rsidRDefault="003B62C0" w:rsidP="007133AE">
            <w:pPr>
              <w:jc w:val="center"/>
              <w:rPr>
                <w:i/>
                <w:color w:val="000000" w:themeColor="text1"/>
                <w:sz w:val="24"/>
                <w:szCs w:val="24"/>
              </w:rPr>
            </w:pPr>
          </w:p>
        </w:tc>
        <w:tc>
          <w:tcPr>
            <w:tcW w:w="1970" w:type="dxa"/>
            <w:vAlign w:val="center"/>
          </w:tcPr>
          <w:p w:rsidR="003B62C0" w:rsidRPr="00DA1B5F" w:rsidRDefault="003B62C0" w:rsidP="007133AE">
            <w:pPr>
              <w:jc w:val="center"/>
              <w:rPr>
                <w:i/>
                <w:color w:val="000000" w:themeColor="text1"/>
                <w:sz w:val="26"/>
                <w:szCs w:val="26"/>
              </w:rPr>
            </w:pPr>
          </w:p>
        </w:tc>
      </w:tr>
    </w:tbl>
    <w:p w:rsidR="005B02B8" w:rsidRPr="00DA1B5F" w:rsidRDefault="005B02B8" w:rsidP="005B02B8">
      <w:pPr>
        <w:rPr>
          <w:color w:val="000000" w:themeColor="text1"/>
        </w:rPr>
      </w:pPr>
    </w:p>
    <w:p w:rsidR="005B02B8" w:rsidRPr="00A8155B" w:rsidRDefault="005B02B8" w:rsidP="00643DE8">
      <w:pPr>
        <w:spacing w:before="120" w:after="120" w:line="240" w:lineRule="auto"/>
        <w:ind w:firstLine="567"/>
        <w:jc w:val="both"/>
        <w:rPr>
          <w:rFonts w:ascii="Times New Roman" w:hAnsi="Times New Roman" w:cs="Times New Roman"/>
          <w:color w:val="000000" w:themeColor="text1"/>
          <w:spacing w:val="2"/>
          <w:sz w:val="28"/>
          <w:szCs w:val="28"/>
        </w:rPr>
      </w:pPr>
    </w:p>
    <w:sectPr w:rsidR="005B02B8" w:rsidRPr="00A8155B" w:rsidSect="00841577">
      <w:headerReference w:type="default" r:id="rId8"/>
      <w:pgSz w:w="15840" w:h="12240" w:orient="landscape" w:code="1"/>
      <w:pgMar w:top="630"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489" w:rsidRDefault="00BA0489" w:rsidP="005059D0">
      <w:pPr>
        <w:spacing w:after="0" w:line="240" w:lineRule="auto"/>
      </w:pPr>
      <w:r>
        <w:separator/>
      </w:r>
    </w:p>
  </w:endnote>
  <w:endnote w:type="continuationSeparator" w:id="0">
    <w:p w:rsidR="00BA0489" w:rsidRDefault="00BA0489" w:rsidP="0050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6553"/>
      <w:docPartObj>
        <w:docPartGallery w:val="Page Numbers (Bottom of Page)"/>
        <w:docPartUnique/>
      </w:docPartObj>
    </w:sdtPr>
    <w:sdtContent>
      <w:p w:rsidR="00640D5A" w:rsidRDefault="00561045">
        <w:pPr>
          <w:pStyle w:val="Footer"/>
          <w:jc w:val="center"/>
        </w:pPr>
        <w:r>
          <w:fldChar w:fldCharType="begin"/>
        </w:r>
        <w:r>
          <w:instrText xml:space="preserve"> PAGE   \* MERGEFORMAT </w:instrText>
        </w:r>
        <w:r>
          <w:fldChar w:fldCharType="separate"/>
        </w:r>
        <w:r w:rsidR="003B62C0">
          <w:rPr>
            <w:noProof/>
          </w:rPr>
          <w:t>14</w:t>
        </w:r>
        <w:r>
          <w:rPr>
            <w:noProof/>
          </w:rPr>
          <w:fldChar w:fldCharType="end"/>
        </w:r>
      </w:p>
    </w:sdtContent>
  </w:sdt>
  <w:p w:rsidR="00640D5A" w:rsidRDefault="00640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489" w:rsidRDefault="00BA0489" w:rsidP="005059D0">
      <w:pPr>
        <w:spacing w:after="0" w:line="240" w:lineRule="auto"/>
      </w:pPr>
      <w:r>
        <w:separator/>
      </w:r>
    </w:p>
  </w:footnote>
  <w:footnote w:type="continuationSeparator" w:id="0">
    <w:p w:rsidR="00BA0489" w:rsidRDefault="00BA0489" w:rsidP="0050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D5A" w:rsidRPr="005B02B8" w:rsidRDefault="00640D5A" w:rsidP="005B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925"/>
    <w:multiLevelType w:val="multilevel"/>
    <w:tmpl w:val="C6A09566"/>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D654A5"/>
    <w:multiLevelType w:val="multilevel"/>
    <w:tmpl w:val="28D28E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320062"/>
    <w:multiLevelType w:val="multilevel"/>
    <w:tmpl w:val="07BAAEDA"/>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DA73FE"/>
    <w:multiLevelType w:val="multilevel"/>
    <w:tmpl w:val="4D18E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807E0"/>
    <w:multiLevelType w:val="multilevel"/>
    <w:tmpl w:val="7DC8F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5753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DD4204"/>
    <w:multiLevelType w:val="multilevel"/>
    <w:tmpl w:val="07BAAEDA"/>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463AB8"/>
    <w:multiLevelType w:val="hybridMultilevel"/>
    <w:tmpl w:val="E30CE10C"/>
    <w:lvl w:ilvl="0" w:tplc="1138E9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78F15AC"/>
    <w:multiLevelType w:val="multilevel"/>
    <w:tmpl w:val="12827CF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D2681"/>
    <w:multiLevelType w:val="multilevel"/>
    <w:tmpl w:val="BF709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A460CE"/>
    <w:multiLevelType w:val="multilevel"/>
    <w:tmpl w:val="1B24A2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E64B3E"/>
    <w:multiLevelType w:val="multilevel"/>
    <w:tmpl w:val="786C47D8"/>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680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9C3EC2"/>
    <w:multiLevelType w:val="multilevel"/>
    <w:tmpl w:val="D3DE87E8"/>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3D5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2057129">
    <w:abstractNumId w:val="1"/>
  </w:num>
  <w:num w:numId="2" w16cid:durableId="361443480">
    <w:abstractNumId w:val="7"/>
  </w:num>
  <w:num w:numId="3" w16cid:durableId="563763538">
    <w:abstractNumId w:val="4"/>
  </w:num>
  <w:num w:numId="4" w16cid:durableId="108016004">
    <w:abstractNumId w:val="10"/>
  </w:num>
  <w:num w:numId="5" w16cid:durableId="901598775">
    <w:abstractNumId w:val="8"/>
  </w:num>
  <w:num w:numId="6" w16cid:durableId="1524782885">
    <w:abstractNumId w:val="9"/>
  </w:num>
  <w:num w:numId="7" w16cid:durableId="1894542287">
    <w:abstractNumId w:val="3"/>
  </w:num>
  <w:num w:numId="8" w16cid:durableId="134113">
    <w:abstractNumId w:val="12"/>
  </w:num>
  <w:num w:numId="9" w16cid:durableId="970742141">
    <w:abstractNumId w:val="5"/>
  </w:num>
  <w:num w:numId="10" w16cid:durableId="1938827469">
    <w:abstractNumId w:val="13"/>
  </w:num>
  <w:num w:numId="11" w16cid:durableId="695303924">
    <w:abstractNumId w:val="11"/>
  </w:num>
  <w:num w:numId="12" w16cid:durableId="1576548865">
    <w:abstractNumId w:val="0"/>
  </w:num>
  <w:num w:numId="13" w16cid:durableId="1274823369">
    <w:abstractNumId w:val="2"/>
  </w:num>
  <w:num w:numId="14" w16cid:durableId="201751720">
    <w:abstractNumId w:val="6"/>
  </w:num>
  <w:num w:numId="15" w16cid:durableId="1058626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2C9"/>
    <w:rsid w:val="00004511"/>
    <w:rsid w:val="000121DA"/>
    <w:rsid w:val="00013CD9"/>
    <w:rsid w:val="00022E4C"/>
    <w:rsid w:val="00031023"/>
    <w:rsid w:val="000379CB"/>
    <w:rsid w:val="00040587"/>
    <w:rsid w:val="000532D0"/>
    <w:rsid w:val="00057755"/>
    <w:rsid w:val="00062597"/>
    <w:rsid w:val="000665ED"/>
    <w:rsid w:val="00066E02"/>
    <w:rsid w:val="00076985"/>
    <w:rsid w:val="00083D98"/>
    <w:rsid w:val="000A0351"/>
    <w:rsid w:val="000A4978"/>
    <w:rsid w:val="000B01B3"/>
    <w:rsid w:val="000B2A05"/>
    <w:rsid w:val="000D560B"/>
    <w:rsid w:val="000E4AF5"/>
    <w:rsid w:val="000F2802"/>
    <w:rsid w:val="000F6A45"/>
    <w:rsid w:val="000F6B7C"/>
    <w:rsid w:val="00123A31"/>
    <w:rsid w:val="001257FD"/>
    <w:rsid w:val="00126EFD"/>
    <w:rsid w:val="00133CBD"/>
    <w:rsid w:val="00143A3D"/>
    <w:rsid w:val="001604B7"/>
    <w:rsid w:val="001607B8"/>
    <w:rsid w:val="00177795"/>
    <w:rsid w:val="00177C77"/>
    <w:rsid w:val="001963C6"/>
    <w:rsid w:val="001B0E2D"/>
    <w:rsid w:val="001B1FFF"/>
    <w:rsid w:val="001D6D3E"/>
    <w:rsid w:val="002001EE"/>
    <w:rsid w:val="002025BF"/>
    <w:rsid w:val="00207502"/>
    <w:rsid w:val="00214720"/>
    <w:rsid w:val="00241847"/>
    <w:rsid w:val="00260612"/>
    <w:rsid w:val="002742AA"/>
    <w:rsid w:val="002749C1"/>
    <w:rsid w:val="002844D2"/>
    <w:rsid w:val="0029319D"/>
    <w:rsid w:val="002943B4"/>
    <w:rsid w:val="00296B4E"/>
    <w:rsid w:val="002A3B18"/>
    <w:rsid w:val="002B2E87"/>
    <w:rsid w:val="002D1DA5"/>
    <w:rsid w:val="002F0862"/>
    <w:rsid w:val="003129FA"/>
    <w:rsid w:val="00314455"/>
    <w:rsid w:val="00317B46"/>
    <w:rsid w:val="00325701"/>
    <w:rsid w:val="0033115B"/>
    <w:rsid w:val="00331744"/>
    <w:rsid w:val="003321BD"/>
    <w:rsid w:val="00334098"/>
    <w:rsid w:val="0033550D"/>
    <w:rsid w:val="00335DB5"/>
    <w:rsid w:val="00343A10"/>
    <w:rsid w:val="00346474"/>
    <w:rsid w:val="0035249F"/>
    <w:rsid w:val="00355ABC"/>
    <w:rsid w:val="00363B9D"/>
    <w:rsid w:val="00365349"/>
    <w:rsid w:val="00372854"/>
    <w:rsid w:val="003733F3"/>
    <w:rsid w:val="00374D34"/>
    <w:rsid w:val="003832D1"/>
    <w:rsid w:val="003934F6"/>
    <w:rsid w:val="00393810"/>
    <w:rsid w:val="003A03DE"/>
    <w:rsid w:val="003A4C0D"/>
    <w:rsid w:val="003B62C0"/>
    <w:rsid w:val="003D0AEB"/>
    <w:rsid w:val="003D1843"/>
    <w:rsid w:val="003D79CE"/>
    <w:rsid w:val="003E2EA4"/>
    <w:rsid w:val="003F3F2B"/>
    <w:rsid w:val="004057FF"/>
    <w:rsid w:val="00416173"/>
    <w:rsid w:val="00424D73"/>
    <w:rsid w:val="00434A10"/>
    <w:rsid w:val="004372C2"/>
    <w:rsid w:val="00440EEF"/>
    <w:rsid w:val="00444825"/>
    <w:rsid w:val="0045745F"/>
    <w:rsid w:val="00460083"/>
    <w:rsid w:val="00466D2B"/>
    <w:rsid w:val="004776F7"/>
    <w:rsid w:val="004827D3"/>
    <w:rsid w:val="004927AB"/>
    <w:rsid w:val="004C1167"/>
    <w:rsid w:val="004D1BAE"/>
    <w:rsid w:val="004E125B"/>
    <w:rsid w:val="004E3638"/>
    <w:rsid w:val="004F5142"/>
    <w:rsid w:val="004F56AD"/>
    <w:rsid w:val="004F7BCB"/>
    <w:rsid w:val="005059D0"/>
    <w:rsid w:val="00512A81"/>
    <w:rsid w:val="0051403F"/>
    <w:rsid w:val="00526D91"/>
    <w:rsid w:val="0055238B"/>
    <w:rsid w:val="005532B1"/>
    <w:rsid w:val="00557533"/>
    <w:rsid w:val="00560E24"/>
    <w:rsid w:val="00561045"/>
    <w:rsid w:val="00567C88"/>
    <w:rsid w:val="00570E5D"/>
    <w:rsid w:val="005727F3"/>
    <w:rsid w:val="00574159"/>
    <w:rsid w:val="005814AB"/>
    <w:rsid w:val="00581C4E"/>
    <w:rsid w:val="00590A83"/>
    <w:rsid w:val="005A2564"/>
    <w:rsid w:val="005A5598"/>
    <w:rsid w:val="005B008A"/>
    <w:rsid w:val="005B02B8"/>
    <w:rsid w:val="005D713C"/>
    <w:rsid w:val="00604DAE"/>
    <w:rsid w:val="0060558E"/>
    <w:rsid w:val="00607C06"/>
    <w:rsid w:val="00621B99"/>
    <w:rsid w:val="00624723"/>
    <w:rsid w:val="006272EC"/>
    <w:rsid w:val="006369FC"/>
    <w:rsid w:val="00640D5A"/>
    <w:rsid w:val="00643DE8"/>
    <w:rsid w:val="006543B0"/>
    <w:rsid w:val="00675B61"/>
    <w:rsid w:val="006B0866"/>
    <w:rsid w:val="006B0C33"/>
    <w:rsid w:val="006B49A1"/>
    <w:rsid w:val="006C4F0A"/>
    <w:rsid w:val="006C525B"/>
    <w:rsid w:val="006C62F0"/>
    <w:rsid w:val="006D1172"/>
    <w:rsid w:val="006E0F45"/>
    <w:rsid w:val="0070228B"/>
    <w:rsid w:val="00702D8E"/>
    <w:rsid w:val="00710B18"/>
    <w:rsid w:val="007133AE"/>
    <w:rsid w:val="00723A6C"/>
    <w:rsid w:val="00725DC3"/>
    <w:rsid w:val="00730EE6"/>
    <w:rsid w:val="007362F2"/>
    <w:rsid w:val="00737645"/>
    <w:rsid w:val="00743507"/>
    <w:rsid w:val="007513CB"/>
    <w:rsid w:val="007519D4"/>
    <w:rsid w:val="007524BD"/>
    <w:rsid w:val="00761223"/>
    <w:rsid w:val="00762E8F"/>
    <w:rsid w:val="0076395F"/>
    <w:rsid w:val="00792E64"/>
    <w:rsid w:val="007936B6"/>
    <w:rsid w:val="00794AD6"/>
    <w:rsid w:val="007A04D6"/>
    <w:rsid w:val="007A4107"/>
    <w:rsid w:val="007A72A7"/>
    <w:rsid w:val="007B3980"/>
    <w:rsid w:val="007B61C7"/>
    <w:rsid w:val="007C5831"/>
    <w:rsid w:val="007D2333"/>
    <w:rsid w:val="007D5F23"/>
    <w:rsid w:val="007E3703"/>
    <w:rsid w:val="007E6300"/>
    <w:rsid w:val="007F28D7"/>
    <w:rsid w:val="007F4C12"/>
    <w:rsid w:val="007F603A"/>
    <w:rsid w:val="00801D7F"/>
    <w:rsid w:val="00801DD8"/>
    <w:rsid w:val="00803A1F"/>
    <w:rsid w:val="00813553"/>
    <w:rsid w:val="00814C3C"/>
    <w:rsid w:val="00822FC0"/>
    <w:rsid w:val="008275FA"/>
    <w:rsid w:val="008278D7"/>
    <w:rsid w:val="00827EDB"/>
    <w:rsid w:val="00833406"/>
    <w:rsid w:val="00835012"/>
    <w:rsid w:val="008401B9"/>
    <w:rsid w:val="00841577"/>
    <w:rsid w:val="00844D41"/>
    <w:rsid w:val="008565A2"/>
    <w:rsid w:val="008638FA"/>
    <w:rsid w:val="00874D7D"/>
    <w:rsid w:val="008930D7"/>
    <w:rsid w:val="008C45D2"/>
    <w:rsid w:val="008D111C"/>
    <w:rsid w:val="008D2B61"/>
    <w:rsid w:val="008D37D0"/>
    <w:rsid w:val="008D7B4E"/>
    <w:rsid w:val="008E0595"/>
    <w:rsid w:val="008F16FE"/>
    <w:rsid w:val="008F4039"/>
    <w:rsid w:val="00913616"/>
    <w:rsid w:val="00926195"/>
    <w:rsid w:val="0093787D"/>
    <w:rsid w:val="0095524D"/>
    <w:rsid w:val="0095618A"/>
    <w:rsid w:val="0096583C"/>
    <w:rsid w:val="00967FB0"/>
    <w:rsid w:val="00972ECD"/>
    <w:rsid w:val="009912A5"/>
    <w:rsid w:val="00992303"/>
    <w:rsid w:val="009935DC"/>
    <w:rsid w:val="009A7F4E"/>
    <w:rsid w:val="009B0F63"/>
    <w:rsid w:val="009C235D"/>
    <w:rsid w:val="009C7A22"/>
    <w:rsid w:val="009D237B"/>
    <w:rsid w:val="009F04E2"/>
    <w:rsid w:val="009F15D2"/>
    <w:rsid w:val="00A20CDF"/>
    <w:rsid w:val="00A2313B"/>
    <w:rsid w:val="00A25F4A"/>
    <w:rsid w:val="00A37039"/>
    <w:rsid w:val="00A42347"/>
    <w:rsid w:val="00A509C1"/>
    <w:rsid w:val="00A52C59"/>
    <w:rsid w:val="00A7315F"/>
    <w:rsid w:val="00A759BE"/>
    <w:rsid w:val="00A80367"/>
    <w:rsid w:val="00A80E10"/>
    <w:rsid w:val="00A8155B"/>
    <w:rsid w:val="00A86238"/>
    <w:rsid w:val="00A9061A"/>
    <w:rsid w:val="00A9214E"/>
    <w:rsid w:val="00AB5592"/>
    <w:rsid w:val="00AC1B0B"/>
    <w:rsid w:val="00AD52C9"/>
    <w:rsid w:val="00AF4E52"/>
    <w:rsid w:val="00B00326"/>
    <w:rsid w:val="00B04869"/>
    <w:rsid w:val="00B07A91"/>
    <w:rsid w:val="00B21C7B"/>
    <w:rsid w:val="00B21D46"/>
    <w:rsid w:val="00B56378"/>
    <w:rsid w:val="00B60800"/>
    <w:rsid w:val="00B65236"/>
    <w:rsid w:val="00B717CC"/>
    <w:rsid w:val="00B72B05"/>
    <w:rsid w:val="00B77E5D"/>
    <w:rsid w:val="00B833A3"/>
    <w:rsid w:val="00B92254"/>
    <w:rsid w:val="00B9707B"/>
    <w:rsid w:val="00BA0489"/>
    <w:rsid w:val="00BB3A7A"/>
    <w:rsid w:val="00BC372E"/>
    <w:rsid w:val="00BC3F10"/>
    <w:rsid w:val="00BD6719"/>
    <w:rsid w:val="00BF51C2"/>
    <w:rsid w:val="00C070D7"/>
    <w:rsid w:val="00C1420E"/>
    <w:rsid w:val="00C211EA"/>
    <w:rsid w:val="00C23E52"/>
    <w:rsid w:val="00C24D32"/>
    <w:rsid w:val="00C33903"/>
    <w:rsid w:val="00C41911"/>
    <w:rsid w:val="00C553F5"/>
    <w:rsid w:val="00C57A16"/>
    <w:rsid w:val="00C71AA2"/>
    <w:rsid w:val="00C72898"/>
    <w:rsid w:val="00C77A66"/>
    <w:rsid w:val="00C8378B"/>
    <w:rsid w:val="00C9554E"/>
    <w:rsid w:val="00C9704F"/>
    <w:rsid w:val="00CA1CC0"/>
    <w:rsid w:val="00CA2366"/>
    <w:rsid w:val="00CA49E0"/>
    <w:rsid w:val="00CA74D5"/>
    <w:rsid w:val="00CB6C57"/>
    <w:rsid w:val="00CC4B5C"/>
    <w:rsid w:val="00CD0E2E"/>
    <w:rsid w:val="00CD49E1"/>
    <w:rsid w:val="00CD7B8D"/>
    <w:rsid w:val="00CF1456"/>
    <w:rsid w:val="00CF1EA0"/>
    <w:rsid w:val="00CF2ED7"/>
    <w:rsid w:val="00D06C8E"/>
    <w:rsid w:val="00D077F6"/>
    <w:rsid w:val="00D23BCF"/>
    <w:rsid w:val="00D256F3"/>
    <w:rsid w:val="00D26B5A"/>
    <w:rsid w:val="00D428B0"/>
    <w:rsid w:val="00D51B8F"/>
    <w:rsid w:val="00D62B1F"/>
    <w:rsid w:val="00DA1F1C"/>
    <w:rsid w:val="00DA4E85"/>
    <w:rsid w:val="00DE0DA2"/>
    <w:rsid w:val="00DE70F2"/>
    <w:rsid w:val="00DF1ECE"/>
    <w:rsid w:val="00E056E3"/>
    <w:rsid w:val="00E17236"/>
    <w:rsid w:val="00E3567A"/>
    <w:rsid w:val="00E367BC"/>
    <w:rsid w:val="00E436AB"/>
    <w:rsid w:val="00E463D4"/>
    <w:rsid w:val="00E61FD9"/>
    <w:rsid w:val="00E6568F"/>
    <w:rsid w:val="00E65748"/>
    <w:rsid w:val="00E704C4"/>
    <w:rsid w:val="00E83630"/>
    <w:rsid w:val="00E83820"/>
    <w:rsid w:val="00EA2AF0"/>
    <w:rsid w:val="00EA6500"/>
    <w:rsid w:val="00EB47A6"/>
    <w:rsid w:val="00F00B48"/>
    <w:rsid w:val="00F0260A"/>
    <w:rsid w:val="00F044E6"/>
    <w:rsid w:val="00F05D6C"/>
    <w:rsid w:val="00F1058E"/>
    <w:rsid w:val="00F122D6"/>
    <w:rsid w:val="00F12BCE"/>
    <w:rsid w:val="00F12D4F"/>
    <w:rsid w:val="00F1779C"/>
    <w:rsid w:val="00F347D7"/>
    <w:rsid w:val="00F36DD9"/>
    <w:rsid w:val="00F540CD"/>
    <w:rsid w:val="00F558E4"/>
    <w:rsid w:val="00F56DC5"/>
    <w:rsid w:val="00F749F9"/>
    <w:rsid w:val="00FA09C5"/>
    <w:rsid w:val="00FA7F16"/>
    <w:rsid w:val="00FC20B6"/>
    <w:rsid w:val="00FC615B"/>
    <w:rsid w:val="00FD0E29"/>
    <w:rsid w:val="00FD514F"/>
    <w:rsid w:val="00FE612F"/>
    <w:rsid w:val="00FF08DA"/>
    <w:rsid w:val="00FF19A3"/>
    <w:rsid w:val="00FF3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BCB9"/>
  <w15:docId w15:val="{1997367A-D501-462A-89DF-5BBFB562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2C9"/>
    <w:pPr>
      <w:ind w:left="720"/>
      <w:contextualSpacing/>
    </w:pPr>
  </w:style>
  <w:style w:type="paragraph" w:styleId="Header">
    <w:name w:val="header"/>
    <w:basedOn w:val="Normal"/>
    <w:link w:val="HeaderChar"/>
    <w:uiPriority w:val="99"/>
    <w:unhideWhenUsed/>
    <w:rsid w:val="0050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9D0"/>
  </w:style>
  <w:style w:type="paragraph" w:styleId="Footer">
    <w:name w:val="footer"/>
    <w:basedOn w:val="Normal"/>
    <w:link w:val="FooterChar"/>
    <w:uiPriority w:val="99"/>
    <w:unhideWhenUsed/>
    <w:rsid w:val="0050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D0"/>
  </w:style>
  <w:style w:type="character" w:customStyle="1" w:styleId="Bodytext3">
    <w:name w:val="Body text (3)_"/>
    <w:basedOn w:val="DefaultParagraphFont"/>
    <w:link w:val="Bodytext30"/>
    <w:rsid w:val="0096583C"/>
    <w:rPr>
      <w:rFonts w:ascii="Times New Roman" w:eastAsia="Times New Roman" w:hAnsi="Times New Roman" w:cs="Times New Roman"/>
      <w:b/>
      <w:bCs/>
      <w:sz w:val="26"/>
      <w:szCs w:val="26"/>
      <w:shd w:val="clear" w:color="auto" w:fill="FFFFFF"/>
    </w:rPr>
  </w:style>
  <w:style w:type="character" w:customStyle="1" w:styleId="Heading1">
    <w:name w:val="Heading #1_"/>
    <w:basedOn w:val="DefaultParagraphFont"/>
    <w:link w:val="Heading10"/>
    <w:rsid w:val="0096583C"/>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96583C"/>
    <w:pPr>
      <w:widowControl w:val="0"/>
      <w:shd w:val="clear" w:color="auto" w:fill="FFFFFF"/>
      <w:spacing w:after="0" w:line="324" w:lineRule="exact"/>
      <w:jc w:val="both"/>
    </w:pPr>
    <w:rPr>
      <w:rFonts w:ascii="Times New Roman" w:eastAsia="Times New Roman" w:hAnsi="Times New Roman" w:cs="Times New Roman"/>
      <w:b/>
      <w:bCs/>
      <w:sz w:val="26"/>
      <w:szCs w:val="26"/>
    </w:rPr>
  </w:style>
  <w:style w:type="paragraph" w:customStyle="1" w:styleId="Heading10">
    <w:name w:val="Heading #1"/>
    <w:basedOn w:val="Normal"/>
    <w:link w:val="Heading1"/>
    <w:rsid w:val="0096583C"/>
    <w:pPr>
      <w:widowControl w:val="0"/>
      <w:shd w:val="clear" w:color="auto" w:fill="FFFFFF"/>
      <w:spacing w:after="120" w:line="0" w:lineRule="atLeast"/>
      <w:jc w:val="center"/>
      <w:outlineLvl w:val="0"/>
    </w:pPr>
    <w:rPr>
      <w:rFonts w:ascii="Times New Roman" w:eastAsia="Times New Roman" w:hAnsi="Times New Roman" w:cs="Times New Roman"/>
      <w:b/>
      <w:bCs/>
      <w:sz w:val="26"/>
      <w:szCs w:val="26"/>
    </w:rPr>
  </w:style>
  <w:style w:type="character" w:customStyle="1" w:styleId="Bodytext2">
    <w:name w:val="Body text (2)_"/>
    <w:basedOn w:val="DefaultParagraphFont"/>
    <w:link w:val="Bodytext20"/>
    <w:rsid w:val="0096583C"/>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
    <w:rsid w:val="0096583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96583C"/>
    <w:pPr>
      <w:widowControl w:val="0"/>
      <w:shd w:val="clear" w:color="auto" w:fill="FFFFFF"/>
      <w:spacing w:before="360" w:after="0" w:line="353" w:lineRule="exact"/>
    </w:pPr>
    <w:rPr>
      <w:rFonts w:ascii="Times New Roman" w:eastAsia="Times New Roman" w:hAnsi="Times New Roman" w:cs="Times New Roman"/>
      <w:sz w:val="26"/>
      <w:szCs w:val="26"/>
    </w:rPr>
  </w:style>
  <w:style w:type="character" w:customStyle="1" w:styleId="Bodytext2Italic">
    <w:name w:val="Body text (2) + Italic"/>
    <w:basedOn w:val="Bodytext2"/>
    <w:rsid w:val="0096583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14pt">
    <w:name w:val="Body text (2) + 14 pt"/>
    <w:basedOn w:val="Bodytext2"/>
    <w:rsid w:val="0096583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table" w:styleId="TableGrid">
    <w:name w:val="Table Grid"/>
    <w:basedOn w:val="TableNormal"/>
    <w:uiPriority w:val="39"/>
    <w:rsid w:val="005B02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C3F10"/>
    <w:pPr>
      <w:spacing w:after="0" w:line="240" w:lineRule="auto"/>
      <w:ind w:left="21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C3F10"/>
    <w:rPr>
      <w:rFonts w:ascii=".VnTime" w:eastAsia="Times New Roman" w:hAnsi=".VnTime" w:cs="Times New Roman"/>
      <w:sz w:val="28"/>
      <w:szCs w:val="24"/>
    </w:rPr>
  </w:style>
  <w:style w:type="character" w:styleId="Strong">
    <w:name w:val="Strong"/>
    <w:qFormat/>
    <w:rsid w:val="00DA1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1914">
      <w:bodyDiv w:val="1"/>
      <w:marLeft w:val="0"/>
      <w:marRight w:val="0"/>
      <w:marTop w:val="0"/>
      <w:marBottom w:val="0"/>
      <w:divBdr>
        <w:top w:val="none" w:sz="0" w:space="0" w:color="auto"/>
        <w:left w:val="none" w:sz="0" w:space="0" w:color="auto"/>
        <w:bottom w:val="none" w:sz="0" w:space="0" w:color="auto"/>
        <w:right w:val="none" w:sz="0" w:space="0" w:color="auto"/>
      </w:divBdr>
    </w:div>
    <w:div w:id="705057415">
      <w:bodyDiv w:val="1"/>
      <w:marLeft w:val="0"/>
      <w:marRight w:val="0"/>
      <w:marTop w:val="0"/>
      <w:marBottom w:val="0"/>
      <w:divBdr>
        <w:top w:val="none" w:sz="0" w:space="0" w:color="auto"/>
        <w:left w:val="none" w:sz="0" w:space="0" w:color="auto"/>
        <w:bottom w:val="none" w:sz="0" w:space="0" w:color="auto"/>
        <w:right w:val="none" w:sz="0" w:space="0" w:color="auto"/>
      </w:divBdr>
    </w:div>
    <w:div w:id="1674332310">
      <w:bodyDiv w:val="1"/>
      <w:marLeft w:val="0"/>
      <w:marRight w:val="0"/>
      <w:marTop w:val="0"/>
      <w:marBottom w:val="0"/>
      <w:divBdr>
        <w:top w:val="none" w:sz="0" w:space="0" w:color="auto"/>
        <w:left w:val="none" w:sz="0" w:space="0" w:color="auto"/>
        <w:bottom w:val="none" w:sz="0" w:space="0" w:color="auto"/>
        <w:right w:val="none" w:sz="0" w:space="0" w:color="auto"/>
      </w:divBdr>
    </w:div>
    <w:div w:id="1697928979">
      <w:bodyDiv w:val="1"/>
      <w:marLeft w:val="0"/>
      <w:marRight w:val="0"/>
      <w:marTop w:val="0"/>
      <w:marBottom w:val="0"/>
      <w:divBdr>
        <w:top w:val="none" w:sz="0" w:space="0" w:color="auto"/>
        <w:left w:val="none" w:sz="0" w:space="0" w:color="auto"/>
        <w:bottom w:val="none" w:sz="0" w:space="0" w:color="auto"/>
        <w:right w:val="none" w:sz="0" w:space="0" w:color="auto"/>
      </w:divBdr>
    </w:div>
    <w:div w:id="1732922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14</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Admin_AH</cp:lastModifiedBy>
  <cp:revision>14</cp:revision>
  <cp:lastPrinted>2023-06-22T03:13:00Z</cp:lastPrinted>
  <dcterms:created xsi:type="dcterms:W3CDTF">2023-06-06T01:02:00Z</dcterms:created>
  <dcterms:modified xsi:type="dcterms:W3CDTF">2023-07-10T03:21:00Z</dcterms:modified>
</cp:coreProperties>
</file>